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8FB" w:rsidRDefault="004933B3" w:rsidP="00E463A0">
      <w:pPr>
        <w:pStyle w:val="Heading1"/>
        <w:spacing w:line="480" w:lineRule="auto"/>
      </w:pPr>
      <w:bookmarkStart w:id="0" w:name="_GoBack"/>
      <w:bookmarkEnd w:id="0"/>
      <w:r w:rsidRPr="00B15537">
        <w:t>INTRODUCTION</w:t>
      </w:r>
    </w:p>
    <w:p w:rsidR="00E62A3B" w:rsidRPr="00E62A3B" w:rsidRDefault="00E62A3B" w:rsidP="00E62A3B">
      <w:pPr>
        <w:spacing w:line="480" w:lineRule="auto"/>
        <w:rPr>
          <w:sz w:val="24"/>
          <w:szCs w:val="24"/>
        </w:rPr>
      </w:pPr>
      <w:r w:rsidRPr="00E62A3B">
        <w:rPr>
          <w:sz w:val="24"/>
          <w:szCs w:val="24"/>
        </w:rPr>
        <w:t>Fully implemented by January 31, 2016, the City of Leduc Corporate Training Program has positively impacted our strategic direction and transformed our environment into that of a learning culture.</w:t>
      </w:r>
    </w:p>
    <w:p w:rsidR="00EA1DAE" w:rsidRPr="00EA1DAE" w:rsidRDefault="00EA1DAE" w:rsidP="00EA1DAE">
      <w:pPr>
        <w:spacing w:line="480" w:lineRule="auto"/>
        <w:rPr>
          <w:sz w:val="24"/>
          <w:szCs w:val="24"/>
        </w:rPr>
      </w:pPr>
      <w:r>
        <w:rPr>
          <w:sz w:val="24"/>
          <w:szCs w:val="24"/>
        </w:rPr>
        <w:t>The City of Leduc</w:t>
      </w:r>
      <w:r w:rsidRPr="00EA1DAE">
        <w:rPr>
          <w:sz w:val="24"/>
          <w:szCs w:val="24"/>
        </w:rPr>
        <w:t xml:space="preserve"> is committed to supporting a culture of continuous learning and development and growing and developing our organizational and leadership capacity. </w:t>
      </w:r>
      <w:r>
        <w:rPr>
          <w:sz w:val="24"/>
          <w:szCs w:val="24"/>
        </w:rPr>
        <w:t xml:space="preserve"> </w:t>
      </w:r>
      <w:r w:rsidRPr="00EA1DAE">
        <w:rPr>
          <w:sz w:val="24"/>
          <w:szCs w:val="24"/>
        </w:rPr>
        <w:t>We believe that learning and development:</w:t>
      </w:r>
    </w:p>
    <w:p w:rsidR="00E62A3B" w:rsidRPr="00E62A3B" w:rsidRDefault="00E62A3B" w:rsidP="00E62A3B">
      <w:pPr>
        <w:pStyle w:val="ListParagraph"/>
        <w:numPr>
          <w:ilvl w:val="0"/>
          <w:numId w:val="4"/>
        </w:numPr>
        <w:spacing w:line="480" w:lineRule="auto"/>
        <w:rPr>
          <w:sz w:val="24"/>
          <w:szCs w:val="24"/>
        </w:rPr>
      </w:pPr>
      <w:r w:rsidRPr="00EA1DAE">
        <w:rPr>
          <w:sz w:val="24"/>
          <w:szCs w:val="24"/>
        </w:rPr>
        <w:t>is a shared responsibility between employees and supervisors and success is realized through effective performance and learning discussions.</w:t>
      </w:r>
    </w:p>
    <w:p w:rsidR="00EA1DAE" w:rsidRPr="00EA1DAE" w:rsidRDefault="00EA1DAE" w:rsidP="00EA1DAE">
      <w:pPr>
        <w:pStyle w:val="ListParagraph"/>
        <w:numPr>
          <w:ilvl w:val="0"/>
          <w:numId w:val="4"/>
        </w:numPr>
        <w:spacing w:line="480" w:lineRule="auto"/>
        <w:rPr>
          <w:sz w:val="24"/>
          <w:szCs w:val="24"/>
        </w:rPr>
      </w:pPr>
      <w:r w:rsidRPr="00EA1DAE">
        <w:rPr>
          <w:sz w:val="24"/>
          <w:szCs w:val="24"/>
        </w:rPr>
        <w:t>is an investment and employees require the time, space, and resources to develop, learn and grow.</w:t>
      </w:r>
    </w:p>
    <w:p w:rsidR="00EA1DAE" w:rsidRDefault="00EA1DAE" w:rsidP="00EA1DAE">
      <w:pPr>
        <w:pStyle w:val="ListParagraph"/>
        <w:numPr>
          <w:ilvl w:val="0"/>
          <w:numId w:val="4"/>
        </w:numPr>
        <w:spacing w:line="480" w:lineRule="auto"/>
        <w:rPr>
          <w:sz w:val="24"/>
          <w:szCs w:val="24"/>
        </w:rPr>
      </w:pPr>
      <w:r w:rsidRPr="00EA1DAE">
        <w:rPr>
          <w:sz w:val="24"/>
          <w:szCs w:val="24"/>
        </w:rPr>
        <w:t xml:space="preserve">plays a fundamental role in building department and organizational capacity to deliver on business objectives and provide effective and efficient programs, services and policies to </w:t>
      </w:r>
      <w:r>
        <w:rPr>
          <w:sz w:val="24"/>
          <w:szCs w:val="24"/>
        </w:rPr>
        <w:t>citizens</w:t>
      </w:r>
      <w:r w:rsidRPr="00EA1DAE">
        <w:rPr>
          <w:sz w:val="24"/>
          <w:szCs w:val="24"/>
        </w:rPr>
        <w:t xml:space="preserve"> both now and in</w:t>
      </w:r>
      <w:r>
        <w:rPr>
          <w:sz w:val="24"/>
          <w:szCs w:val="24"/>
        </w:rPr>
        <w:t>to</w:t>
      </w:r>
      <w:r w:rsidRPr="00EA1DAE">
        <w:rPr>
          <w:sz w:val="24"/>
          <w:szCs w:val="24"/>
        </w:rPr>
        <w:t xml:space="preserve"> the future.</w:t>
      </w:r>
    </w:p>
    <w:p w:rsidR="004933B3" w:rsidRPr="00B15537" w:rsidRDefault="004933B3" w:rsidP="00E463A0">
      <w:pPr>
        <w:pStyle w:val="Heading1"/>
        <w:spacing w:line="480" w:lineRule="auto"/>
      </w:pPr>
      <w:r w:rsidRPr="00B15537">
        <w:t>PROBLEM ASSESSMENT</w:t>
      </w:r>
    </w:p>
    <w:p w:rsidR="00EA1DAE" w:rsidRDefault="00EA1DAE" w:rsidP="00EA1DAE">
      <w:pPr>
        <w:spacing w:before="100" w:beforeAutospacing="1" w:after="100" w:afterAutospacing="1" w:line="480" w:lineRule="auto"/>
        <w:rPr>
          <w:sz w:val="24"/>
          <w:szCs w:val="24"/>
        </w:rPr>
      </w:pPr>
      <w:r w:rsidRPr="00EA1DAE">
        <w:rPr>
          <w:sz w:val="24"/>
          <w:szCs w:val="24"/>
        </w:rPr>
        <w:t xml:space="preserve">Training is a key component to maintaining our investment in human capital; ongoing development provides the ability to offer </w:t>
      </w:r>
      <w:r w:rsidR="00F90CDE">
        <w:rPr>
          <w:sz w:val="24"/>
          <w:szCs w:val="24"/>
        </w:rPr>
        <w:t xml:space="preserve">sought after </w:t>
      </w:r>
      <w:r w:rsidRPr="00EA1DAE">
        <w:rPr>
          <w:sz w:val="24"/>
          <w:szCs w:val="24"/>
        </w:rPr>
        <w:t>services to our residents, and develop the skills necessary to develop new and innovative service levels.  In addition, we are a dynamic, growing organization that recognizes the ability to attract and retain the best talent.  Our investment in training reinforces this.</w:t>
      </w:r>
    </w:p>
    <w:p w:rsidR="00E62A3B" w:rsidRPr="00E62A3B" w:rsidRDefault="00E62A3B" w:rsidP="00E62A3B">
      <w:pPr>
        <w:spacing w:before="100" w:beforeAutospacing="1" w:after="100" w:afterAutospacing="1" w:line="480" w:lineRule="auto"/>
        <w:rPr>
          <w:sz w:val="24"/>
          <w:szCs w:val="24"/>
        </w:rPr>
      </w:pPr>
      <w:r w:rsidRPr="00E62A3B">
        <w:rPr>
          <w:sz w:val="24"/>
          <w:szCs w:val="24"/>
        </w:rPr>
        <w:lastRenderedPageBreak/>
        <w:t>Our Corporate Training Program places the ownership on the employee to:</w:t>
      </w:r>
    </w:p>
    <w:p w:rsidR="00E62A3B" w:rsidRPr="00E62A3B" w:rsidRDefault="00E62A3B" w:rsidP="00DC192D">
      <w:pPr>
        <w:spacing w:before="100" w:beforeAutospacing="1" w:after="100" w:afterAutospacing="1" w:line="480" w:lineRule="auto"/>
        <w:ind w:left="720"/>
        <w:rPr>
          <w:sz w:val="24"/>
          <w:szCs w:val="24"/>
        </w:rPr>
      </w:pPr>
      <w:r w:rsidRPr="00E62A3B">
        <w:rPr>
          <w:sz w:val="24"/>
          <w:szCs w:val="24"/>
        </w:rPr>
        <w:t>•Discuss learning and development goals with their supervisor</w:t>
      </w:r>
    </w:p>
    <w:p w:rsidR="00E62A3B" w:rsidRPr="00E62A3B" w:rsidRDefault="00E62A3B" w:rsidP="00DC192D">
      <w:pPr>
        <w:spacing w:before="100" w:beforeAutospacing="1" w:after="100" w:afterAutospacing="1" w:line="480" w:lineRule="auto"/>
        <w:ind w:left="720"/>
        <w:rPr>
          <w:sz w:val="24"/>
          <w:szCs w:val="24"/>
        </w:rPr>
      </w:pPr>
      <w:r w:rsidRPr="00E62A3B">
        <w:rPr>
          <w:sz w:val="24"/>
          <w:szCs w:val="24"/>
        </w:rPr>
        <w:t xml:space="preserve">•Develop and implement a learning plan annually as part of Performance Management and understand how the learning objectives support both business priorities and professional aspirations; both linked to competencies. </w:t>
      </w:r>
    </w:p>
    <w:p w:rsidR="00E62A3B" w:rsidRPr="00E62A3B" w:rsidRDefault="00E62A3B" w:rsidP="00DC192D">
      <w:pPr>
        <w:spacing w:before="100" w:beforeAutospacing="1" w:after="100" w:afterAutospacing="1" w:line="480" w:lineRule="auto"/>
        <w:ind w:left="720"/>
        <w:rPr>
          <w:sz w:val="24"/>
          <w:szCs w:val="24"/>
        </w:rPr>
      </w:pPr>
      <w:r w:rsidRPr="00E62A3B">
        <w:rPr>
          <w:sz w:val="24"/>
          <w:szCs w:val="24"/>
        </w:rPr>
        <w:t>•Share expertise by proactively participating in various knowledge transfer activities with peers.</w:t>
      </w:r>
    </w:p>
    <w:p w:rsidR="004933B3" w:rsidRPr="00B15537" w:rsidRDefault="004933B3" w:rsidP="00E463A0">
      <w:pPr>
        <w:pStyle w:val="Heading1"/>
        <w:spacing w:line="480" w:lineRule="auto"/>
      </w:pPr>
      <w:r w:rsidRPr="00B15537">
        <w:t>PROGRAM IMPLEMENTATION</w:t>
      </w:r>
      <w:r w:rsidR="00903936">
        <w:t xml:space="preserve"> &amp; COSTS</w:t>
      </w:r>
    </w:p>
    <w:p w:rsidR="00720032" w:rsidRDefault="00BA5078" w:rsidP="00720032">
      <w:pPr>
        <w:spacing w:after="200" w:line="480" w:lineRule="auto"/>
        <w:rPr>
          <w:sz w:val="24"/>
          <w:szCs w:val="24"/>
        </w:rPr>
      </w:pPr>
      <w:r w:rsidRPr="00BA5078">
        <w:rPr>
          <w:sz w:val="24"/>
          <w:szCs w:val="24"/>
        </w:rPr>
        <w:t>The 2016 Professional Development Corporate Training Program offered 22 professional development courses and 58 Occupational Health and Safety courses, with a designated budget of $159</w:t>
      </w:r>
      <w:r w:rsidR="00FF01F5">
        <w:rPr>
          <w:sz w:val="24"/>
          <w:szCs w:val="24"/>
        </w:rPr>
        <w:t>,</w:t>
      </w:r>
      <w:r w:rsidRPr="00BA5078">
        <w:rPr>
          <w:sz w:val="24"/>
          <w:szCs w:val="24"/>
        </w:rPr>
        <w:t xml:space="preserve"> 435.  </w:t>
      </w:r>
      <w:r w:rsidR="0079669B">
        <w:rPr>
          <w:sz w:val="24"/>
          <w:szCs w:val="24"/>
        </w:rPr>
        <w:t xml:space="preserve">In response to the economic </w:t>
      </w:r>
      <w:r w:rsidR="001D1E28">
        <w:rPr>
          <w:sz w:val="24"/>
          <w:szCs w:val="24"/>
        </w:rPr>
        <w:t>realities</w:t>
      </w:r>
      <w:r w:rsidR="0079669B">
        <w:rPr>
          <w:sz w:val="24"/>
          <w:szCs w:val="24"/>
        </w:rPr>
        <w:t xml:space="preserve"> and t</w:t>
      </w:r>
      <w:r w:rsidRPr="00BA5078">
        <w:rPr>
          <w:sz w:val="24"/>
          <w:szCs w:val="24"/>
        </w:rPr>
        <w:t xml:space="preserve">o reduce the impact on municipal tax dollars, the City of Leduc reduced the Corporate Training budget by 10% for 2017. </w:t>
      </w:r>
      <w:r w:rsidR="001D1E28">
        <w:rPr>
          <w:sz w:val="24"/>
          <w:szCs w:val="24"/>
        </w:rPr>
        <w:t xml:space="preserve"> </w:t>
      </w:r>
    </w:p>
    <w:p w:rsidR="004933B3" w:rsidRPr="00B15537" w:rsidRDefault="004933B3" w:rsidP="00720032">
      <w:pPr>
        <w:spacing w:after="200" w:line="480" w:lineRule="auto"/>
      </w:pPr>
      <w:r w:rsidRPr="00720032">
        <w:rPr>
          <w:rFonts w:asciiTheme="majorHAnsi" w:eastAsiaTheme="majorEastAsia" w:hAnsiTheme="majorHAnsi" w:cstheme="majorBidi"/>
          <w:color w:val="2E74B5" w:themeColor="accent1" w:themeShade="BF"/>
          <w:sz w:val="32"/>
          <w:szCs w:val="32"/>
        </w:rPr>
        <w:t>TANGIBLE RESULTS</w:t>
      </w:r>
      <w:r w:rsidR="00903936" w:rsidRPr="00720032">
        <w:rPr>
          <w:rFonts w:asciiTheme="majorHAnsi" w:eastAsiaTheme="majorEastAsia" w:hAnsiTheme="majorHAnsi" w:cstheme="majorBidi"/>
          <w:color w:val="2E74B5" w:themeColor="accent1" w:themeShade="BF"/>
          <w:sz w:val="32"/>
          <w:szCs w:val="32"/>
        </w:rPr>
        <w:t xml:space="preserve"> / MEASURABLE OUTCOMES</w:t>
      </w:r>
    </w:p>
    <w:p w:rsidR="0000434E" w:rsidRDefault="00DC192D" w:rsidP="00E463A0">
      <w:pPr>
        <w:spacing w:after="200" w:line="480" w:lineRule="auto"/>
        <w:rPr>
          <w:sz w:val="24"/>
          <w:szCs w:val="24"/>
        </w:rPr>
      </w:pPr>
      <w:r>
        <w:rPr>
          <w:sz w:val="24"/>
          <w:szCs w:val="24"/>
        </w:rPr>
        <w:t xml:space="preserve">Excerpt from our annual </w:t>
      </w:r>
      <w:r w:rsidRPr="00DC192D">
        <w:rPr>
          <w:sz w:val="24"/>
          <w:szCs w:val="24"/>
        </w:rPr>
        <w:t>Corporate Training Survey</w:t>
      </w:r>
      <w:r>
        <w:rPr>
          <w:sz w:val="24"/>
          <w:szCs w:val="24"/>
        </w:rPr>
        <w:t xml:space="preserve">: </w:t>
      </w:r>
      <w:r w:rsidR="0000434E">
        <w:rPr>
          <w:sz w:val="24"/>
          <w:szCs w:val="24"/>
        </w:rPr>
        <w:t>“</w:t>
      </w:r>
      <w:r w:rsidR="0000434E" w:rsidRPr="0000434E">
        <w:rPr>
          <w:sz w:val="24"/>
          <w:szCs w:val="24"/>
        </w:rPr>
        <w:t xml:space="preserve">Significant improvement over the last few years. </w:t>
      </w:r>
      <w:r w:rsidR="0000434E">
        <w:rPr>
          <w:sz w:val="24"/>
          <w:szCs w:val="24"/>
        </w:rPr>
        <w:t xml:space="preserve"> Please c</w:t>
      </w:r>
      <w:r w:rsidR="0000434E" w:rsidRPr="0000434E">
        <w:rPr>
          <w:sz w:val="24"/>
          <w:szCs w:val="24"/>
        </w:rPr>
        <w:t>ontinue to provide programs that can allow departments to be current in municipal best practices.</w:t>
      </w:r>
      <w:r w:rsidR="0000434E">
        <w:rPr>
          <w:sz w:val="24"/>
          <w:szCs w:val="24"/>
        </w:rPr>
        <w:t xml:space="preserve">  </w:t>
      </w:r>
      <w:r w:rsidR="0000434E" w:rsidRPr="0000434E">
        <w:rPr>
          <w:sz w:val="24"/>
          <w:szCs w:val="24"/>
        </w:rPr>
        <w:t xml:space="preserve">Thanks for helping me "coach" up my team. </w:t>
      </w:r>
      <w:r w:rsidR="00F90CDE">
        <w:rPr>
          <w:sz w:val="24"/>
          <w:szCs w:val="24"/>
        </w:rPr>
        <w:t xml:space="preserve"> </w:t>
      </w:r>
      <w:r w:rsidR="0000434E" w:rsidRPr="0000434E">
        <w:rPr>
          <w:sz w:val="24"/>
          <w:szCs w:val="24"/>
        </w:rPr>
        <w:t>It is greatly appreciated.</w:t>
      </w:r>
      <w:r w:rsidR="0000434E">
        <w:rPr>
          <w:sz w:val="24"/>
          <w:szCs w:val="24"/>
        </w:rPr>
        <w:t>” – Manager, Commu</w:t>
      </w:r>
      <w:r>
        <w:rPr>
          <w:sz w:val="24"/>
          <w:szCs w:val="24"/>
        </w:rPr>
        <w:t>nity Development and Culture.</w:t>
      </w:r>
    </w:p>
    <w:p w:rsidR="004933B3" w:rsidRDefault="00E62A3B" w:rsidP="00E463A0">
      <w:pPr>
        <w:spacing w:after="200" w:line="480" w:lineRule="auto"/>
        <w:rPr>
          <w:sz w:val="24"/>
          <w:szCs w:val="24"/>
        </w:rPr>
      </w:pPr>
      <w:r>
        <w:rPr>
          <w:sz w:val="24"/>
          <w:szCs w:val="24"/>
        </w:rPr>
        <w:t xml:space="preserve">Uptake for the courses and programs offered </w:t>
      </w:r>
      <w:r w:rsidR="00DC192D">
        <w:rPr>
          <w:sz w:val="24"/>
          <w:szCs w:val="24"/>
        </w:rPr>
        <w:t>through</w:t>
      </w:r>
      <w:r w:rsidR="00DC192D" w:rsidRPr="00DC192D">
        <w:rPr>
          <w:sz w:val="24"/>
          <w:szCs w:val="24"/>
        </w:rPr>
        <w:t xml:space="preserve"> </w:t>
      </w:r>
      <w:r w:rsidR="00DC192D">
        <w:rPr>
          <w:sz w:val="24"/>
          <w:szCs w:val="24"/>
        </w:rPr>
        <w:t xml:space="preserve">the </w:t>
      </w:r>
      <w:r w:rsidR="00DC192D" w:rsidRPr="00DC192D">
        <w:rPr>
          <w:sz w:val="24"/>
          <w:szCs w:val="24"/>
        </w:rPr>
        <w:t>Corporate Training Program</w:t>
      </w:r>
      <w:r w:rsidR="00DC192D">
        <w:rPr>
          <w:sz w:val="24"/>
          <w:szCs w:val="24"/>
        </w:rPr>
        <w:t xml:space="preserve"> </w:t>
      </w:r>
      <w:r>
        <w:rPr>
          <w:sz w:val="24"/>
          <w:szCs w:val="24"/>
        </w:rPr>
        <w:t>is significant</w:t>
      </w:r>
      <w:r w:rsidR="00DC192D">
        <w:rPr>
          <w:sz w:val="24"/>
          <w:szCs w:val="24"/>
        </w:rPr>
        <w:t xml:space="preserve"> with a total</w:t>
      </w:r>
      <w:r w:rsidR="00B15537">
        <w:rPr>
          <w:sz w:val="24"/>
          <w:szCs w:val="24"/>
        </w:rPr>
        <w:t xml:space="preserve"> of 550 </w:t>
      </w:r>
      <w:r w:rsidR="00720032">
        <w:rPr>
          <w:sz w:val="24"/>
          <w:szCs w:val="24"/>
        </w:rPr>
        <w:t xml:space="preserve">City </w:t>
      </w:r>
      <w:r w:rsidR="00495432">
        <w:rPr>
          <w:sz w:val="24"/>
          <w:szCs w:val="24"/>
        </w:rPr>
        <w:t>employees</w:t>
      </w:r>
      <w:r w:rsidR="00720032" w:rsidRPr="00720032">
        <w:rPr>
          <w:sz w:val="24"/>
          <w:szCs w:val="24"/>
        </w:rPr>
        <w:t xml:space="preserve"> and 43 </w:t>
      </w:r>
      <w:r w:rsidR="00F90CDE">
        <w:rPr>
          <w:sz w:val="24"/>
          <w:szCs w:val="24"/>
        </w:rPr>
        <w:t>attendees</w:t>
      </w:r>
      <w:r w:rsidR="00720032" w:rsidRPr="00720032">
        <w:rPr>
          <w:sz w:val="24"/>
          <w:szCs w:val="24"/>
        </w:rPr>
        <w:t xml:space="preserve"> from other municipalities which </w:t>
      </w:r>
      <w:r w:rsidR="00720032" w:rsidRPr="00720032">
        <w:rPr>
          <w:sz w:val="24"/>
          <w:szCs w:val="24"/>
        </w:rPr>
        <w:lastRenderedPageBreak/>
        <w:t xml:space="preserve">generated approximately $7000 in revenue.  </w:t>
      </w:r>
      <w:r w:rsidR="00DC192D">
        <w:rPr>
          <w:sz w:val="24"/>
          <w:szCs w:val="24"/>
        </w:rPr>
        <w:t>In addition, t</w:t>
      </w:r>
      <w:r w:rsidR="002E28E4" w:rsidRPr="002E28E4">
        <w:rPr>
          <w:sz w:val="24"/>
          <w:szCs w:val="24"/>
        </w:rPr>
        <w:t xml:space="preserve">he 2016 OHS Corporate Training Program certified over 300 employees </w:t>
      </w:r>
      <w:r w:rsidR="00BA5078">
        <w:rPr>
          <w:sz w:val="24"/>
          <w:szCs w:val="24"/>
        </w:rPr>
        <w:t>and</w:t>
      </w:r>
      <w:r w:rsidR="002E28E4" w:rsidRPr="002E28E4">
        <w:rPr>
          <w:sz w:val="24"/>
          <w:szCs w:val="24"/>
        </w:rPr>
        <w:t xml:space="preserve"> ensure</w:t>
      </w:r>
      <w:r w:rsidR="00BA5078">
        <w:rPr>
          <w:sz w:val="24"/>
          <w:szCs w:val="24"/>
        </w:rPr>
        <w:t>d</w:t>
      </w:r>
      <w:r w:rsidR="002E28E4" w:rsidRPr="002E28E4">
        <w:rPr>
          <w:sz w:val="24"/>
          <w:szCs w:val="24"/>
        </w:rPr>
        <w:t xml:space="preserve"> compliance with the Alberta Occupational Health and Safety Act, Regulation and Code, and changing legislative requirements</w:t>
      </w:r>
      <w:r w:rsidR="0000434E">
        <w:rPr>
          <w:sz w:val="24"/>
          <w:szCs w:val="24"/>
        </w:rPr>
        <w:t>.</w:t>
      </w:r>
    </w:p>
    <w:p w:rsidR="00DC192D" w:rsidRDefault="00DC192D" w:rsidP="00903936">
      <w:pPr>
        <w:spacing w:after="200" w:line="480" w:lineRule="auto"/>
        <w:rPr>
          <w:sz w:val="24"/>
          <w:szCs w:val="24"/>
        </w:rPr>
      </w:pPr>
      <w:r>
        <w:rPr>
          <w:sz w:val="24"/>
          <w:szCs w:val="24"/>
        </w:rPr>
        <w:t>In our recent Citizen Satisfaction Survey, results indicate that residents are extremely satisfied with the services that City staff provide.  T</w:t>
      </w:r>
      <w:r w:rsidRPr="00DC192D">
        <w:rPr>
          <w:sz w:val="24"/>
          <w:szCs w:val="24"/>
        </w:rPr>
        <w:t xml:space="preserve">raining courses such as Influence with Ease, </w:t>
      </w:r>
      <w:r w:rsidR="007D18C7">
        <w:rPr>
          <w:sz w:val="24"/>
          <w:szCs w:val="24"/>
        </w:rPr>
        <w:t xml:space="preserve">Verbal Judo, </w:t>
      </w:r>
      <w:r w:rsidRPr="00DC192D">
        <w:rPr>
          <w:sz w:val="24"/>
          <w:szCs w:val="24"/>
        </w:rPr>
        <w:t>Respectful Workplace, Boost Energy, and Dealing with Difficult People</w:t>
      </w:r>
      <w:r>
        <w:rPr>
          <w:sz w:val="24"/>
          <w:szCs w:val="24"/>
        </w:rPr>
        <w:t xml:space="preserve"> have contributed to these noteworthy </w:t>
      </w:r>
      <w:r w:rsidR="00720032">
        <w:rPr>
          <w:sz w:val="24"/>
          <w:szCs w:val="24"/>
        </w:rPr>
        <w:t>results:</w:t>
      </w:r>
    </w:p>
    <w:p w:rsidR="00720032" w:rsidRPr="00720032" w:rsidRDefault="00720032" w:rsidP="00720032">
      <w:pPr>
        <w:spacing w:after="200" w:line="480" w:lineRule="auto"/>
        <w:rPr>
          <w:sz w:val="24"/>
          <w:szCs w:val="24"/>
        </w:rPr>
      </w:pPr>
      <w:r w:rsidRPr="00720032">
        <w:rPr>
          <w:b/>
          <w:sz w:val="24"/>
          <w:szCs w:val="24"/>
        </w:rPr>
        <w:t>Influence with Ease... The Art of Public Service</w:t>
      </w:r>
      <w:r w:rsidR="00495432">
        <w:rPr>
          <w:b/>
          <w:sz w:val="24"/>
          <w:szCs w:val="24"/>
        </w:rPr>
        <w:t xml:space="preserve">  </w:t>
      </w:r>
      <w:r w:rsidRPr="00720032">
        <w:rPr>
          <w:sz w:val="24"/>
          <w:szCs w:val="24"/>
        </w:rPr>
        <w:t>“It was fantastic! Rephrasing our words and recognizing the 7 expectations from customers will help us to assist customers and</w:t>
      </w:r>
      <w:r w:rsidR="00F90CDE">
        <w:rPr>
          <w:sz w:val="24"/>
          <w:szCs w:val="24"/>
        </w:rPr>
        <w:t xml:space="preserve"> better understand their needs.”</w:t>
      </w:r>
    </w:p>
    <w:p w:rsidR="00720032" w:rsidRPr="00720032" w:rsidRDefault="00720032" w:rsidP="00720032">
      <w:pPr>
        <w:spacing w:after="200" w:line="480" w:lineRule="auto"/>
        <w:rPr>
          <w:sz w:val="24"/>
          <w:szCs w:val="24"/>
        </w:rPr>
      </w:pPr>
      <w:r w:rsidRPr="00720032">
        <w:rPr>
          <w:b/>
          <w:sz w:val="24"/>
          <w:szCs w:val="24"/>
        </w:rPr>
        <w:t>Verbal Judo:</w:t>
      </w:r>
      <w:r w:rsidR="00495432">
        <w:rPr>
          <w:b/>
          <w:sz w:val="24"/>
          <w:szCs w:val="24"/>
        </w:rPr>
        <w:t xml:space="preserve">  </w:t>
      </w:r>
      <w:r w:rsidRPr="00720032">
        <w:rPr>
          <w:sz w:val="24"/>
          <w:szCs w:val="24"/>
        </w:rPr>
        <w:t>"It will be particularly valuable to me when dealing with customers ... I will be able to use a script I have prepared for a better explanation ... "</w:t>
      </w:r>
    </w:p>
    <w:p w:rsidR="00720032" w:rsidRPr="00720032" w:rsidRDefault="00720032" w:rsidP="00720032">
      <w:pPr>
        <w:spacing w:after="200" w:line="480" w:lineRule="auto"/>
        <w:rPr>
          <w:sz w:val="24"/>
          <w:szCs w:val="24"/>
        </w:rPr>
      </w:pPr>
      <w:r w:rsidRPr="00720032">
        <w:rPr>
          <w:b/>
          <w:sz w:val="24"/>
          <w:szCs w:val="24"/>
        </w:rPr>
        <w:t>Boost Energy:</w:t>
      </w:r>
      <w:r w:rsidR="00495432">
        <w:rPr>
          <w:b/>
          <w:sz w:val="24"/>
          <w:szCs w:val="24"/>
        </w:rPr>
        <w:t xml:space="preserve">  </w:t>
      </w:r>
      <w:r w:rsidRPr="00720032">
        <w:rPr>
          <w:sz w:val="24"/>
          <w:szCs w:val="24"/>
        </w:rPr>
        <w:t>"I believe that efficient tools were provided to help employees get through their workday to prevent burn-</w:t>
      </w:r>
      <w:r w:rsidR="00F90CDE">
        <w:rPr>
          <w:sz w:val="24"/>
          <w:szCs w:val="24"/>
        </w:rPr>
        <w:t>out and from being overwhelmed.”</w:t>
      </w:r>
    </w:p>
    <w:p w:rsidR="00720032" w:rsidRPr="00720032" w:rsidRDefault="00720032" w:rsidP="00720032">
      <w:pPr>
        <w:spacing w:after="200" w:line="480" w:lineRule="auto"/>
        <w:rPr>
          <w:sz w:val="24"/>
          <w:szCs w:val="24"/>
        </w:rPr>
      </w:pPr>
      <w:r w:rsidRPr="00720032">
        <w:rPr>
          <w:b/>
          <w:sz w:val="24"/>
          <w:szCs w:val="24"/>
        </w:rPr>
        <w:t>Dealing with Difficult People</w:t>
      </w:r>
      <w:r w:rsidRPr="00720032">
        <w:rPr>
          <w:sz w:val="24"/>
          <w:szCs w:val="24"/>
        </w:rPr>
        <w:t>:</w:t>
      </w:r>
      <w:r w:rsidR="00495432">
        <w:rPr>
          <w:sz w:val="24"/>
          <w:szCs w:val="24"/>
        </w:rPr>
        <w:t xml:space="preserve">  </w:t>
      </w:r>
      <w:r w:rsidRPr="00720032">
        <w:rPr>
          <w:sz w:val="24"/>
          <w:szCs w:val="24"/>
        </w:rPr>
        <w:t>"The instructor was fantastic and the values I took away from the course will definitely assist me in both my personal and professional enc</w:t>
      </w:r>
      <w:r w:rsidR="00F90CDE">
        <w:rPr>
          <w:sz w:val="24"/>
          <w:szCs w:val="24"/>
        </w:rPr>
        <w:t>ounters with difficult people.”</w:t>
      </w:r>
    </w:p>
    <w:p w:rsidR="00DC192D" w:rsidRDefault="00DC192D" w:rsidP="00DC192D">
      <w:pPr>
        <w:spacing w:after="200" w:line="480" w:lineRule="auto"/>
        <w:jc w:val="center"/>
        <w:rPr>
          <w:sz w:val="24"/>
          <w:szCs w:val="24"/>
        </w:rPr>
      </w:pPr>
      <w:r>
        <w:rPr>
          <w:noProof/>
          <w:sz w:val="24"/>
          <w:szCs w:val="24"/>
          <w:lang w:eastAsia="en-CA"/>
        </w:rPr>
        <w:lastRenderedPageBreak/>
        <w:drawing>
          <wp:inline distT="0" distB="0" distL="0" distR="0">
            <wp:extent cx="2028825" cy="1565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zen Satisfac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037" cy="1594521"/>
                    </a:xfrm>
                    <a:prstGeom prst="rect">
                      <a:avLst/>
                    </a:prstGeom>
                  </pic:spPr>
                </pic:pic>
              </a:graphicData>
            </a:graphic>
          </wp:inline>
        </w:drawing>
      </w:r>
    </w:p>
    <w:p w:rsidR="00DC192D" w:rsidRPr="00DC192D" w:rsidRDefault="00F90CDE" w:rsidP="00DC192D">
      <w:pPr>
        <w:spacing w:after="200" w:line="480" w:lineRule="auto"/>
        <w:jc w:val="center"/>
        <w:rPr>
          <w:i/>
        </w:rPr>
      </w:pPr>
      <w:r>
        <w:rPr>
          <w:i/>
        </w:rPr>
        <w:t>Source:</w:t>
      </w:r>
      <w:r w:rsidR="00DC192D" w:rsidRPr="00DC192D">
        <w:rPr>
          <w:i/>
        </w:rPr>
        <w:t xml:space="preserve"> 2017 Citizen Satisfaction Survey | Satisfaction with City Staff</w:t>
      </w:r>
    </w:p>
    <w:p w:rsidR="004933B3" w:rsidRPr="00B15537" w:rsidRDefault="004933B3" w:rsidP="00E463A0">
      <w:pPr>
        <w:pStyle w:val="Heading1"/>
        <w:spacing w:line="480" w:lineRule="auto"/>
      </w:pPr>
      <w:r w:rsidRPr="00B15537">
        <w:t>LESSONS LEARNED</w:t>
      </w:r>
    </w:p>
    <w:p w:rsidR="00BA5078" w:rsidRPr="00BA5078" w:rsidRDefault="00BA5078" w:rsidP="00F90CDE">
      <w:pPr>
        <w:spacing w:before="100" w:beforeAutospacing="1" w:after="100" w:afterAutospacing="1" w:line="480" w:lineRule="auto"/>
        <w:rPr>
          <w:sz w:val="24"/>
          <w:szCs w:val="24"/>
        </w:rPr>
      </w:pPr>
      <w:r w:rsidRPr="00BA5078">
        <w:rPr>
          <w:sz w:val="24"/>
          <w:szCs w:val="24"/>
        </w:rPr>
        <w:t xml:space="preserve">Annually, in September we conduct a Corporate Training Survey to assess needs and improve our program.  In planning for 2017, we asked the question </w:t>
      </w:r>
      <w:r w:rsidR="001D1E28">
        <w:rPr>
          <w:sz w:val="24"/>
          <w:szCs w:val="24"/>
        </w:rPr>
        <w:t xml:space="preserve">to </w:t>
      </w:r>
      <w:r w:rsidR="0000434E">
        <w:rPr>
          <w:sz w:val="24"/>
          <w:szCs w:val="24"/>
        </w:rPr>
        <w:t>directors</w:t>
      </w:r>
      <w:r w:rsidR="001D1E28">
        <w:rPr>
          <w:sz w:val="24"/>
          <w:szCs w:val="24"/>
        </w:rPr>
        <w:t xml:space="preserve"> and </w:t>
      </w:r>
      <w:r w:rsidR="0000434E">
        <w:rPr>
          <w:sz w:val="24"/>
          <w:szCs w:val="24"/>
        </w:rPr>
        <w:t>managers</w:t>
      </w:r>
      <w:r w:rsidRPr="00BA5078">
        <w:rPr>
          <w:sz w:val="24"/>
          <w:szCs w:val="24"/>
        </w:rPr>
        <w:t xml:space="preserve">: </w:t>
      </w:r>
      <w:r w:rsidR="00F90CDE">
        <w:rPr>
          <w:sz w:val="24"/>
          <w:szCs w:val="24"/>
        </w:rPr>
        <w:t>“W</w:t>
      </w:r>
      <w:r w:rsidRPr="00BA5078">
        <w:rPr>
          <w:sz w:val="24"/>
          <w:szCs w:val="24"/>
        </w:rPr>
        <w:t>ho would you</w:t>
      </w:r>
      <w:r w:rsidR="00F90CDE">
        <w:rPr>
          <w:sz w:val="24"/>
          <w:szCs w:val="24"/>
        </w:rPr>
        <w:t xml:space="preserve"> like to see more training for </w:t>
      </w:r>
      <w:r w:rsidRPr="00BA5078">
        <w:rPr>
          <w:sz w:val="24"/>
          <w:szCs w:val="24"/>
        </w:rPr>
        <w:t>(</w:t>
      </w:r>
      <w:r w:rsidR="001D1E28">
        <w:rPr>
          <w:sz w:val="24"/>
          <w:szCs w:val="24"/>
        </w:rPr>
        <w:t>l</w:t>
      </w:r>
      <w:r w:rsidRPr="00BA5078">
        <w:rPr>
          <w:sz w:val="24"/>
          <w:szCs w:val="24"/>
        </w:rPr>
        <w:t xml:space="preserve">eadership, </w:t>
      </w:r>
      <w:r w:rsidR="001D1E28">
        <w:rPr>
          <w:sz w:val="24"/>
          <w:szCs w:val="24"/>
        </w:rPr>
        <w:t>m</w:t>
      </w:r>
      <w:r w:rsidRPr="00BA5078">
        <w:rPr>
          <w:sz w:val="24"/>
          <w:szCs w:val="24"/>
        </w:rPr>
        <w:t xml:space="preserve">anagement, </w:t>
      </w:r>
      <w:r w:rsidR="001D1E28">
        <w:rPr>
          <w:sz w:val="24"/>
          <w:szCs w:val="24"/>
        </w:rPr>
        <w:t>s</w:t>
      </w:r>
      <w:r w:rsidRPr="00BA5078">
        <w:rPr>
          <w:sz w:val="24"/>
          <w:szCs w:val="24"/>
        </w:rPr>
        <w:t xml:space="preserve">upervisors, </w:t>
      </w:r>
      <w:r w:rsidR="001D1E28">
        <w:rPr>
          <w:sz w:val="24"/>
          <w:szCs w:val="24"/>
        </w:rPr>
        <w:t>f</w:t>
      </w:r>
      <w:r w:rsidRPr="00BA5078">
        <w:rPr>
          <w:sz w:val="24"/>
          <w:szCs w:val="24"/>
        </w:rPr>
        <w:t>ront line</w:t>
      </w:r>
      <w:r w:rsidR="001D1E28">
        <w:rPr>
          <w:sz w:val="24"/>
          <w:szCs w:val="24"/>
        </w:rPr>
        <w:t xml:space="preserve"> staff</w:t>
      </w:r>
      <w:r w:rsidRPr="00BA5078">
        <w:rPr>
          <w:sz w:val="24"/>
          <w:szCs w:val="24"/>
        </w:rPr>
        <w:t>)?”  Leaders</w:t>
      </w:r>
      <w:r w:rsidR="001D1E28">
        <w:rPr>
          <w:sz w:val="24"/>
          <w:szCs w:val="24"/>
        </w:rPr>
        <w:t xml:space="preserve">hip was a front-runner at 72%.  </w:t>
      </w:r>
      <w:r w:rsidRPr="00BA5078">
        <w:rPr>
          <w:sz w:val="24"/>
          <w:szCs w:val="24"/>
        </w:rPr>
        <w:t>The others ranked at 67%, 56%, 50% respectively.  It was noted that there appeared to be a ‘gap’ in cou</w:t>
      </w:r>
      <w:r w:rsidR="001D1E28">
        <w:rPr>
          <w:sz w:val="24"/>
          <w:szCs w:val="24"/>
        </w:rPr>
        <w:t>rses geared towards s</w:t>
      </w:r>
      <w:r w:rsidRPr="00BA5078">
        <w:rPr>
          <w:sz w:val="24"/>
          <w:szCs w:val="24"/>
        </w:rPr>
        <w:t xml:space="preserve">upervisors, so we planned accordingly and, where possible, utilized </w:t>
      </w:r>
      <w:r w:rsidR="00903936">
        <w:rPr>
          <w:sz w:val="24"/>
          <w:szCs w:val="24"/>
        </w:rPr>
        <w:t>i</w:t>
      </w:r>
      <w:r w:rsidRPr="00BA5078">
        <w:rPr>
          <w:sz w:val="24"/>
          <w:szCs w:val="24"/>
        </w:rPr>
        <w:t>n-house resources specific to various levels.  Subject matter experts at all levels were responsible to select a course, research and develop course content, and then present the topic as an in-house Corporate Training offering.</w:t>
      </w:r>
    </w:p>
    <w:p w:rsidR="004933B3" w:rsidRPr="00B15537" w:rsidRDefault="004933B3" w:rsidP="00E463A0">
      <w:pPr>
        <w:pStyle w:val="Heading1"/>
        <w:spacing w:line="480" w:lineRule="auto"/>
      </w:pPr>
      <w:r w:rsidRPr="00B15537">
        <w:t>RAISING AWARENESS</w:t>
      </w:r>
    </w:p>
    <w:p w:rsidR="004933B3" w:rsidRDefault="00B15537" w:rsidP="00E463A0">
      <w:pPr>
        <w:spacing w:after="200" w:line="480" w:lineRule="auto"/>
        <w:rPr>
          <w:sz w:val="24"/>
          <w:szCs w:val="24"/>
        </w:rPr>
      </w:pPr>
      <w:r>
        <w:rPr>
          <w:sz w:val="24"/>
          <w:szCs w:val="24"/>
        </w:rPr>
        <w:t xml:space="preserve">Managers play an essential role in the </w:t>
      </w:r>
      <w:r w:rsidR="00F90CDE">
        <w:rPr>
          <w:sz w:val="24"/>
          <w:szCs w:val="24"/>
        </w:rPr>
        <w:t>Corporate T</w:t>
      </w:r>
      <w:r>
        <w:rPr>
          <w:sz w:val="24"/>
          <w:szCs w:val="24"/>
        </w:rPr>
        <w:t>raining program.</w:t>
      </w:r>
      <w:r w:rsidR="001D1E28">
        <w:rPr>
          <w:sz w:val="24"/>
          <w:szCs w:val="24"/>
        </w:rPr>
        <w:t xml:space="preserve"> </w:t>
      </w:r>
      <w:r>
        <w:rPr>
          <w:sz w:val="24"/>
          <w:szCs w:val="24"/>
        </w:rPr>
        <w:t xml:space="preserve"> It is the responsibility of the managers to develop Learning Plans with each of their employees during the annual performance review period to determine which of the courses offered the following year would best aid in their professional development. </w:t>
      </w:r>
      <w:r w:rsidR="0000434E">
        <w:rPr>
          <w:sz w:val="24"/>
          <w:szCs w:val="24"/>
        </w:rPr>
        <w:t xml:space="preserve"> </w:t>
      </w:r>
      <w:r w:rsidR="00EC6482" w:rsidRPr="0021031E">
        <w:rPr>
          <w:sz w:val="24"/>
          <w:szCs w:val="24"/>
        </w:rPr>
        <w:t xml:space="preserve">Some of these learning objectives are clearly </w:t>
      </w:r>
      <w:r w:rsidR="00EC6482" w:rsidRPr="0021031E">
        <w:rPr>
          <w:sz w:val="24"/>
          <w:szCs w:val="24"/>
        </w:rPr>
        <w:lastRenderedPageBreak/>
        <w:t xml:space="preserve">identified in their job descriptions, while others may be set to support an employee in a specific performance goal or project, and some are set with the intent of developing employees for future organizational requirements.  </w:t>
      </w:r>
      <w:r>
        <w:rPr>
          <w:sz w:val="24"/>
          <w:szCs w:val="24"/>
        </w:rPr>
        <w:t xml:space="preserve">This learning plan is </w:t>
      </w:r>
      <w:r w:rsidR="00CC7B8B">
        <w:rPr>
          <w:sz w:val="24"/>
          <w:szCs w:val="24"/>
        </w:rPr>
        <w:t>comprised</w:t>
      </w:r>
      <w:r>
        <w:rPr>
          <w:sz w:val="24"/>
          <w:szCs w:val="24"/>
        </w:rPr>
        <w:t xml:space="preserve"> of S</w:t>
      </w:r>
      <w:r w:rsidR="00CC7B8B">
        <w:rPr>
          <w:sz w:val="24"/>
          <w:szCs w:val="24"/>
        </w:rPr>
        <w:t>.</w:t>
      </w:r>
      <w:r>
        <w:rPr>
          <w:sz w:val="24"/>
          <w:szCs w:val="24"/>
        </w:rPr>
        <w:t>M</w:t>
      </w:r>
      <w:r w:rsidR="00CC7B8B">
        <w:rPr>
          <w:sz w:val="24"/>
          <w:szCs w:val="24"/>
        </w:rPr>
        <w:t>.</w:t>
      </w:r>
      <w:r>
        <w:rPr>
          <w:sz w:val="24"/>
          <w:szCs w:val="24"/>
        </w:rPr>
        <w:t>A</w:t>
      </w:r>
      <w:r w:rsidR="00CC7B8B">
        <w:rPr>
          <w:sz w:val="24"/>
          <w:szCs w:val="24"/>
        </w:rPr>
        <w:t>.</w:t>
      </w:r>
      <w:r>
        <w:rPr>
          <w:sz w:val="24"/>
          <w:szCs w:val="24"/>
        </w:rPr>
        <w:t>R</w:t>
      </w:r>
      <w:r w:rsidR="00CC7B8B">
        <w:rPr>
          <w:sz w:val="24"/>
          <w:szCs w:val="24"/>
        </w:rPr>
        <w:t>.</w:t>
      </w:r>
      <w:r>
        <w:rPr>
          <w:sz w:val="24"/>
          <w:szCs w:val="24"/>
        </w:rPr>
        <w:t>T</w:t>
      </w:r>
      <w:r w:rsidR="00CC7B8B">
        <w:rPr>
          <w:sz w:val="24"/>
          <w:szCs w:val="24"/>
        </w:rPr>
        <w:t>.</w:t>
      </w:r>
      <w:r>
        <w:rPr>
          <w:sz w:val="24"/>
          <w:szCs w:val="24"/>
        </w:rPr>
        <w:t xml:space="preserve"> Goals </w:t>
      </w:r>
      <w:r w:rsidR="00CC7B8B">
        <w:rPr>
          <w:sz w:val="24"/>
          <w:szCs w:val="24"/>
        </w:rPr>
        <w:t xml:space="preserve">and </w:t>
      </w:r>
      <w:r>
        <w:rPr>
          <w:sz w:val="24"/>
          <w:szCs w:val="24"/>
        </w:rPr>
        <w:t>designed to keep employees on track throughout the year, and aid in succession planning.</w:t>
      </w:r>
    </w:p>
    <w:p w:rsidR="006D544A" w:rsidRPr="006D544A" w:rsidRDefault="00B15537" w:rsidP="00E463A0">
      <w:pPr>
        <w:spacing w:after="200" w:line="480" w:lineRule="auto"/>
        <w:rPr>
          <w:sz w:val="24"/>
          <w:szCs w:val="24"/>
        </w:rPr>
      </w:pPr>
      <w:r>
        <w:rPr>
          <w:sz w:val="24"/>
          <w:szCs w:val="24"/>
        </w:rPr>
        <w:t xml:space="preserve">Managers </w:t>
      </w:r>
      <w:r w:rsidR="0000434E">
        <w:rPr>
          <w:sz w:val="24"/>
          <w:szCs w:val="24"/>
        </w:rPr>
        <w:t>are also tasked with</w:t>
      </w:r>
      <w:r>
        <w:rPr>
          <w:sz w:val="24"/>
          <w:szCs w:val="24"/>
        </w:rPr>
        <w:t xml:space="preserve"> </w:t>
      </w:r>
      <w:r w:rsidR="0000434E">
        <w:rPr>
          <w:sz w:val="24"/>
          <w:szCs w:val="24"/>
        </w:rPr>
        <w:t>approving / coordinating</w:t>
      </w:r>
      <w:r>
        <w:rPr>
          <w:sz w:val="24"/>
          <w:szCs w:val="24"/>
        </w:rPr>
        <w:t xml:space="preserve"> time off </w:t>
      </w:r>
      <w:r w:rsidR="0000434E">
        <w:rPr>
          <w:sz w:val="24"/>
          <w:szCs w:val="24"/>
        </w:rPr>
        <w:t xml:space="preserve">for employees </w:t>
      </w:r>
      <w:r w:rsidR="00F90CDE">
        <w:rPr>
          <w:sz w:val="24"/>
          <w:szCs w:val="24"/>
        </w:rPr>
        <w:t>to attend corporate t</w:t>
      </w:r>
      <w:r>
        <w:rPr>
          <w:sz w:val="24"/>
          <w:szCs w:val="24"/>
        </w:rPr>
        <w:t xml:space="preserve">raining and </w:t>
      </w:r>
      <w:r w:rsidR="0000434E">
        <w:rPr>
          <w:sz w:val="24"/>
          <w:szCs w:val="24"/>
        </w:rPr>
        <w:t>upon return, discussing the lessons l</w:t>
      </w:r>
      <w:r w:rsidR="00903936">
        <w:rPr>
          <w:sz w:val="24"/>
          <w:szCs w:val="24"/>
        </w:rPr>
        <w:t>earned with their employees</w:t>
      </w:r>
      <w:r>
        <w:rPr>
          <w:sz w:val="24"/>
          <w:szCs w:val="24"/>
        </w:rPr>
        <w:t xml:space="preserve">. </w:t>
      </w:r>
      <w:r w:rsidR="0000434E">
        <w:rPr>
          <w:sz w:val="24"/>
          <w:szCs w:val="24"/>
        </w:rPr>
        <w:t xml:space="preserve"> </w:t>
      </w:r>
      <w:r>
        <w:rPr>
          <w:sz w:val="24"/>
          <w:szCs w:val="24"/>
        </w:rPr>
        <w:t xml:space="preserve">It is essential that the employees take courses that bring </w:t>
      </w:r>
      <w:r w:rsidR="0000434E">
        <w:rPr>
          <w:sz w:val="24"/>
          <w:szCs w:val="24"/>
        </w:rPr>
        <w:t xml:space="preserve">personal and professional </w:t>
      </w:r>
      <w:r>
        <w:rPr>
          <w:sz w:val="24"/>
          <w:szCs w:val="24"/>
        </w:rPr>
        <w:t xml:space="preserve">value to themselves, and to their departments. </w:t>
      </w:r>
      <w:r w:rsidR="006D544A">
        <w:rPr>
          <w:sz w:val="24"/>
          <w:szCs w:val="24"/>
        </w:rPr>
        <w:t xml:space="preserve"> </w:t>
      </w:r>
      <w:r w:rsidR="006D544A" w:rsidRPr="006D544A">
        <w:rPr>
          <w:sz w:val="24"/>
          <w:szCs w:val="24"/>
        </w:rPr>
        <w:t>Supervisor</w:t>
      </w:r>
      <w:r w:rsidR="0000434E">
        <w:rPr>
          <w:sz w:val="24"/>
          <w:szCs w:val="24"/>
        </w:rPr>
        <w:t>y</w:t>
      </w:r>
      <w:r w:rsidR="006D544A" w:rsidRPr="006D544A">
        <w:rPr>
          <w:sz w:val="24"/>
          <w:szCs w:val="24"/>
        </w:rPr>
        <w:t xml:space="preserve"> support is an important dimension of the social aspect of learning.  Training transfer is facilitated when trainees perceive that their supervisors are supportive in this way.  Some examples of way</w:t>
      </w:r>
      <w:r w:rsidR="00903936">
        <w:rPr>
          <w:sz w:val="24"/>
          <w:szCs w:val="24"/>
        </w:rPr>
        <w:t>s</w:t>
      </w:r>
      <w:r w:rsidR="006D544A" w:rsidRPr="006D544A">
        <w:rPr>
          <w:sz w:val="24"/>
          <w:szCs w:val="24"/>
        </w:rPr>
        <w:t xml:space="preserve"> that </w:t>
      </w:r>
      <w:r w:rsidR="0000434E">
        <w:rPr>
          <w:sz w:val="24"/>
          <w:szCs w:val="24"/>
        </w:rPr>
        <w:t xml:space="preserve">our </w:t>
      </w:r>
      <w:r w:rsidR="006D544A" w:rsidRPr="006D544A">
        <w:rPr>
          <w:sz w:val="24"/>
          <w:szCs w:val="24"/>
        </w:rPr>
        <w:t>managers and supervisors promote this transfer are:</w:t>
      </w:r>
    </w:p>
    <w:p w:rsidR="009C1D2C" w:rsidRPr="00E463A0" w:rsidRDefault="00F90CDE" w:rsidP="00E463A0">
      <w:pPr>
        <w:pStyle w:val="ListParagraph"/>
        <w:numPr>
          <w:ilvl w:val="0"/>
          <w:numId w:val="3"/>
        </w:numPr>
        <w:spacing w:after="200" w:line="480" w:lineRule="auto"/>
        <w:rPr>
          <w:sz w:val="24"/>
          <w:szCs w:val="24"/>
        </w:rPr>
      </w:pPr>
      <w:r w:rsidRPr="00E463A0">
        <w:rPr>
          <w:sz w:val="24"/>
          <w:szCs w:val="24"/>
        </w:rPr>
        <w:t>Participat</w:t>
      </w:r>
      <w:r w:rsidR="0000434E">
        <w:rPr>
          <w:sz w:val="24"/>
          <w:szCs w:val="24"/>
        </w:rPr>
        <w:t>ing</w:t>
      </w:r>
      <w:r w:rsidRPr="00E463A0">
        <w:rPr>
          <w:sz w:val="24"/>
          <w:szCs w:val="24"/>
        </w:rPr>
        <w:t xml:space="preserve"> themselves in training events (we invite our supervisors to attend our New Employee Orientation Session alongside their new hire.  They can attend the full day, or </w:t>
      </w:r>
      <w:r w:rsidR="00903936">
        <w:rPr>
          <w:sz w:val="24"/>
          <w:szCs w:val="24"/>
        </w:rPr>
        <w:t>a portion thereof</w:t>
      </w:r>
      <w:r w:rsidRPr="00E463A0">
        <w:rPr>
          <w:sz w:val="24"/>
          <w:szCs w:val="24"/>
        </w:rPr>
        <w:t>)</w:t>
      </w:r>
      <w:r w:rsidR="009126EA" w:rsidRPr="00E463A0">
        <w:rPr>
          <w:sz w:val="24"/>
          <w:szCs w:val="24"/>
        </w:rPr>
        <w:t>.  Uptake for this has been great and it truly shows that support and commitment.</w:t>
      </w:r>
    </w:p>
    <w:p w:rsidR="009C1D2C" w:rsidRPr="00E463A0" w:rsidRDefault="00F90CDE" w:rsidP="00E463A0">
      <w:pPr>
        <w:pStyle w:val="ListParagraph"/>
        <w:numPr>
          <w:ilvl w:val="0"/>
          <w:numId w:val="3"/>
        </w:numPr>
        <w:spacing w:after="200" w:line="480" w:lineRule="auto"/>
        <w:rPr>
          <w:sz w:val="24"/>
          <w:szCs w:val="24"/>
        </w:rPr>
      </w:pPr>
      <w:r>
        <w:rPr>
          <w:sz w:val="24"/>
          <w:szCs w:val="24"/>
        </w:rPr>
        <w:t>P</w:t>
      </w:r>
      <w:r w:rsidRPr="00E463A0">
        <w:rPr>
          <w:sz w:val="24"/>
          <w:szCs w:val="24"/>
        </w:rPr>
        <w:t>rovid</w:t>
      </w:r>
      <w:r>
        <w:rPr>
          <w:sz w:val="24"/>
          <w:szCs w:val="24"/>
        </w:rPr>
        <w:t xml:space="preserve">ing input to training via the </w:t>
      </w:r>
      <w:r w:rsidR="00CC7B8B" w:rsidRPr="00E463A0">
        <w:rPr>
          <w:sz w:val="24"/>
          <w:szCs w:val="24"/>
        </w:rPr>
        <w:t>annual Corporate Training Survey</w:t>
      </w:r>
    </w:p>
    <w:p w:rsidR="009C1D2C" w:rsidRPr="00E463A0" w:rsidRDefault="00F90CDE" w:rsidP="00E463A0">
      <w:pPr>
        <w:pStyle w:val="ListParagraph"/>
        <w:numPr>
          <w:ilvl w:val="0"/>
          <w:numId w:val="3"/>
        </w:numPr>
        <w:spacing w:after="200" w:line="480" w:lineRule="auto"/>
        <w:rPr>
          <w:sz w:val="24"/>
          <w:szCs w:val="24"/>
        </w:rPr>
      </w:pPr>
      <w:r w:rsidRPr="00E463A0">
        <w:rPr>
          <w:sz w:val="24"/>
          <w:szCs w:val="24"/>
        </w:rPr>
        <w:t>Discuss</w:t>
      </w:r>
      <w:r w:rsidR="0000434E">
        <w:rPr>
          <w:sz w:val="24"/>
          <w:szCs w:val="24"/>
        </w:rPr>
        <w:t>ing</w:t>
      </w:r>
      <w:r w:rsidRPr="00E463A0">
        <w:rPr>
          <w:sz w:val="24"/>
          <w:szCs w:val="24"/>
        </w:rPr>
        <w:t xml:space="preserve"> new learning and how to apply it</w:t>
      </w:r>
    </w:p>
    <w:p w:rsidR="009C1D2C" w:rsidRPr="00E463A0" w:rsidRDefault="00F90CDE" w:rsidP="00E463A0">
      <w:pPr>
        <w:pStyle w:val="ListParagraph"/>
        <w:numPr>
          <w:ilvl w:val="0"/>
          <w:numId w:val="3"/>
        </w:numPr>
        <w:spacing w:after="200" w:line="480" w:lineRule="auto"/>
        <w:rPr>
          <w:sz w:val="24"/>
          <w:szCs w:val="24"/>
        </w:rPr>
      </w:pPr>
      <w:r w:rsidRPr="00E463A0">
        <w:rPr>
          <w:sz w:val="24"/>
          <w:szCs w:val="24"/>
        </w:rPr>
        <w:t>Provid</w:t>
      </w:r>
      <w:r w:rsidR="0000434E">
        <w:rPr>
          <w:sz w:val="24"/>
          <w:szCs w:val="24"/>
        </w:rPr>
        <w:t>ing</w:t>
      </w:r>
      <w:r w:rsidRPr="00E463A0">
        <w:rPr>
          <w:sz w:val="24"/>
          <w:szCs w:val="24"/>
        </w:rPr>
        <w:t xml:space="preserve"> coaching, encouragement, and feedback</w:t>
      </w:r>
    </w:p>
    <w:p w:rsidR="009B325A" w:rsidRPr="00B15537" w:rsidRDefault="009B325A" w:rsidP="00720032">
      <w:pPr>
        <w:spacing w:before="100" w:beforeAutospacing="1" w:after="100" w:afterAutospacing="1" w:line="480" w:lineRule="auto"/>
        <w:rPr>
          <w:sz w:val="24"/>
          <w:szCs w:val="24"/>
        </w:rPr>
      </w:pPr>
      <w:r>
        <w:rPr>
          <w:sz w:val="24"/>
          <w:szCs w:val="24"/>
        </w:rPr>
        <w:t>Overall, the City of Leduc Corporate Training Program</w:t>
      </w:r>
      <w:r w:rsidRPr="009B325A">
        <w:rPr>
          <w:sz w:val="24"/>
          <w:szCs w:val="24"/>
        </w:rPr>
        <w:t>; increase</w:t>
      </w:r>
      <w:r>
        <w:rPr>
          <w:sz w:val="24"/>
          <w:szCs w:val="24"/>
        </w:rPr>
        <w:t>s</w:t>
      </w:r>
      <w:r w:rsidRPr="009B325A">
        <w:rPr>
          <w:sz w:val="24"/>
          <w:szCs w:val="24"/>
        </w:rPr>
        <w:t xml:space="preserve"> </w:t>
      </w:r>
      <w:r w:rsidR="0000434E">
        <w:rPr>
          <w:sz w:val="24"/>
          <w:szCs w:val="24"/>
        </w:rPr>
        <w:t xml:space="preserve">the </w:t>
      </w:r>
      <w:r w:rsidRPr="009B325A">
        <w:rPr>
          <w:sz w:val="24"/>
          <w:szCs w:val="24"/>
        </w:rPr>
        <w:t>grasp</w:t>
      </w:r>
      <w:r>
        <w:rPr>
          <w:sz w:val="24"/>
          <w:szCs w:val="24"/>
        </w:rPr>
        <w:t xml:space="preserve"> </w:t>
      </w:r>
      <w:r w:rsidRPr="009B325A">
        <w:rPr>
          <w:sz w:val="24"/>
          <w:szCs w:val="24"/>
        </w:rPr>
        <w:t xml:space="preserve">of and commitment to </w:t>
      </w:r>
      <w:r w:rsidR="0000434E">
        <w:rPr>
          <w:sz w:val="24"/>
          <w:szCs w:val="24"/>
        </w:rPr>
        <w:t xml:space="preserve">our </w:t>
      </w:r>
      <w:r w:rsidRPr="009B325A">
        <w:rPr>
          <w:sz w:val="24"/>
          <w:szCs w:val="24"/>
        </w:rPr>
        <w:t>strategic goals;</w:t>
      </w:r>
      <w:r>
        <w:rPr>
          <w:sz w:val="24"/>
          <w:szCs w:val="24"/>
        </w:rPr>
        <w:t xml:space="preserve"> and </w:t>
      </w:r>
      <w:r w:rsidRPr="009B325A">
        <w:rPr>
          <w:sz w:val="24"/>
          <w:szCs w:val="24"/>
        </w:rPr>
        <w:t>produce</w:t>
      </w:r>
      <w:r>
        <w:rPr>
          <w:sz w:val="24"/>
          <w:szCs w:val="24"/>
        </w:rPr>
        <w:t>s</w:t>
      </w:r>
      <w:r w:rsidRPr="009B325A">
        <w:rPr>
          <w:sz w:val="24"/>
          <w:szCs w:val="24"/>
        </w:rPr>
        <w:t xml:space="preserve"> innovative ideas, solutions</w:t>
      </w:r>
      <w:r>
        <w:rPr>
          <w:sz w:val="24"/>
          <w:szCs w:val="24"/>
        </w:rPr>
        <w:t xml:space="preserve"> </w:t>
      </w:r>
      <w:r w:rsidRPr="009B325A">
        <w:rPr>
          <w:sz w:val="24"/>
          <w:szCs w:val="24"/>
        </w:rPr>
        <w:t>and strategies to meet the needs of the business.</w:t>
      </w:r>
    </w:p>
    <w:sectPr w:rsidR="009B325A" w:rsidRPr="00B15537" w:rsidSect="00495432">
      <w:footerReference w:type="default" r:id="rId9"/>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4C6" w:rsidRDefault="00C044C6" w:rsidP="004933B3">
      <w:pPr>
        <w:spacing w:after="0" w:line="240" w:lineRule="auto"/>
      </w:pPr>
      <w:r>
        <w:separator/>
      </w:r>
    </w:p>
  </w:endnote>
  <w:endnote w:type="continuationSeparator" w:id="0">
    <w:p w:rsidR="00C044C6" w:rsidRDefault="00C044C6" w:rsidP="0049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006715"/>
      <w:docPartObj>
        <w:docPartGallery w:val="Page Numbers (Bottom of Page)"/>
        <w:docPartUnique/>
      </w:docPartObj>
    </w:sdtPr>
    <w:sdtEndPr>
      <w:rPr>
        <w:noProof/>
      </w:rPr>
    </w:sdtEndPr>
    <w:sdtContent>
      <w:p w:rsidR="00E56C9B" w:rsidRDefault="00E56C9B">
        <w:pPr>
          <w:pStyle w:val="Footer"/>
          <w:jc w:val="right"/>
        </w:pPr>
        <w:r>
          <w:fldChar w:fldCharType="begin"/>
        </w:r>
        <w:r>
          <w:instrText xml:space="preserve"> PAGE   \* MERGEFORMAT </w:instrText>
        </w:r>
        <w:r>
          <w:fldChar w:fldCharType="separate"/>
        </w:r>
        <w:r w:rsidR="00642D74">
          <w:rPr>
            <w:noProof/>
          </w:rPr>
          <w:t>3</w:t>
        </w:r>
        <w:r>
          <w:rPr>
            <w:noProof/>
          </w:rPr>
          <w:fldChar w:fldCharType="end"/>
        </w:r>
      </w:p>
    </w:sdtContent>
  </w:sdt>
  <w:p w:rsidR="00E56C9B" w:rsidRDefault="00E5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4C6" w:rsidRDefault="00C044C6" w:rsidP="004933B3">
      <w:pPr>
        <w:spacing w:after="0" w:line="240" w:lineRule="auto"/>
      </w:pPr>
      <w:r>
        <w:separator/>
      </w:r>
    </w:p>
  </w:footnote>
  <w:footnote w:type="continuationSeparator" w:id="0">
    <w:p w:rsidR="00C044C6" w:rsidRDefault="00C044C6" w:rsidP="00493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8C9"/>
    <w:multiLevelType w:val="hybridMultilevel"/>
    <w:tmpl w:val="79A8B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007F8"/>
    <w:multiLevelType w:val="hybridMultilevel"/>
    <w:tmpl w:val="EFF056A2"/>
    <w:lvl w:ilvl="0" w:tplc="F6442ABA">
      <w:start w:val="1"/>
      <w:numFmt w:val="bullet"/>
      <w:lvlText w:val="•"/>
      <w:lvlJc w:val="left"/>
      <w:pPr>
        <w:tabs>
          <w:tab w:val="num" w:pos="720"/>
        </w:tabs>
        <w:ind w:left="720" w:hanging="360"/>
      </w:pPr>
      <w:rPr>
        <w:rFonts w:ascii="Arial" w:hAnsi="Arial" w:hint="default"/>
      </w:rPr>
    </w:lvl>
    <w:lvl w:ilvl="1" w:tplc="9616398C" w:tentative="1">
      <w:start w:val="1"/>
      <w:numFmt w:val="bullet"/>
      <w:lvlText w:val="•"/>
      <w:lvlJc w:val="left"/>
      <w:pPr>
        <w:tabs>
          <w:tab w:val="num" w:pos="1440"/>
        </w:tabs>
        <w:ind w:left="1440" w:hanging="360"/>
      </w:pPr>
      <w:rPr>
        <w:rFonts w:ascii="Arial" w:hAnsi="Arial" w:hint="default"/>
      </w:rPr>
    </w:lvl>
    <w:lvl w:ilvl="2" w:tplc="00564D1E" w:tentative="1">
      <w:start w:val="1"/>
      <w:numFmt w:val="bullet"/>
      <w:lvlText w:val="•"/>
      <w:lvlJc w:val="left"/>
      <w:pPr>
        <w:tabs>
          <w:tab w:val="num" w:pos="2160"/>
        </w:tabs>
        <w:ind w:left="2160" w:hanging="360"/>
      </w:pPr>
      <w:rPr>
        <w:rFonts w:ascii="Arial" w:hAnsi="Arial" w:hint="default"/>
      </w:rPr>
    </w:lvl>
    <w:lvl w:ilvl="3" w:tplc="0CF8F064" w:tentative="1">
      <w:start w:val="1"/>
      <w:numFmt w:val="bullet"/>
      <w:lvlText w:val="•"/>
      <w:lvlJc w:val="left"/>
      <w:pPr>
        <w:tabs>
          <w:tab w:val="num" w:pos="2880"/>
        </w:tabs>
        <w:ind w:left="2880" w:hanging="360"/>
      </w:pPr>
      <w:rPr>
        <w:rFonts w:ascii="Arial" w:hAnsi="Arial" w:hint="default"/>
      </w:rPr>
    </w:lvl>
    <w:lvl w:ilvl="4" w:tplc="EC308484" w:tentative="1">
      <w:start w:val="1"/>
      <w:numFmt w:val="bullet"/>
      <w:lvlText w:val="•"/>
      <w:lvlJc w:val="left"/>
      <w:pPr>
        <w:tabs>
          <w:tab w:val="num" w:pos="3600"/>
        </w:tabs>
        <w:ind w:left="3600" w:hanging="360"/>
      </w:pPr>
      <w:rPr>
        <w:rFonts w:ascii="Arial" w:hAnsi="Arial" w:hint="default"/>
      </w:rPr>
    </w:lvl>
    <w:lvl w:ilvl="5" w:tplc="4E962D16" w:tentative="1">
      <w:start w:val="1"/>
      <w:numFmt w:val="bullet"/>
      <w:lvlText w:val="•"/>
      <w:lvlJc w:val="left"/>
      <w:pPr>
        <w:tabs>
          <w:tab w:val="num" w:pos="4320"/>
        </w:tabs>
        <w:ind w:left="4320" w:hanging="360"/>
      </w:pPr>
      <w:rPr>
        <w:rFonts w:ascii="Arial" w:hAnsi="Arial" w:hint="default"/>
      </w:rPr>
    </w:lvl>
    <w:lvl w:ilvl="6" w:tplc="F2C030C8" w:tentative="1">
      <w:start w:val="1"/>
      <w:numFmt w:val="bullet"/>
      <w:lvlText w:val="•"/>
      <w:lvlJc w:val="left"/>
      <w:pPr>
        <w:tabs>
          <w:tab w:val="num" w:pos="5040"/>
        </w:tabs>
        <w:ind w:left="5040" w:hanging="360"/>
      </w:pPr>
      <w:rPr>
        <w:rFonts w:ascii="Arial" w:hAnsi="Arial" w:hint="default"/>
      </w:rPr>
    </w:lvl>
    <w:lvl w:ilvl="7" w:tplc="CDD03390" w:tentative="1">
      <w:start w:val="1"/>
      <w:numFmt w:val="bullet"/>
      <w:lvlText w:val="•"/>
      <w:lvlJc w:val="left"/>
      <w:pPr>
        <w:tabs>
          <w:tab w:val="num" w:pos="5760"/>
        </w:tabs>
        <w:ind w:left="5760" w:hanging="360"/>
      </w:pPr>
      <w:rPr>
        <w:rFonts w:ascii="Arial" w:hAnsi="Arial" w:hint="default"/>
      </w:rPr>
    </w:lvl>
    <w:lvl w:ilvl="8" w:tplc="736A22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1879E5"/>
    <w:multiLevelType w:val="hybridMultilevel"/>
    <w:tmpl w:val="31260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B01E33"/>
    <w:multiLevelType w:val="multilevel"/>
    <w:tmpl w:val="667C0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B3"/>
    <w:rsid w:val="0000434E"/>
    <w:rsid w:val="00030014"/>
    <w:rsid w:val="000543DA"/>
    <w:rsid w:val="000740E9"/>
    <w:rsid w:val="00095435"/>
    <w:rsid w:val="000A483F"/>
    <w:rsid w:val="000E10D8"/>
    <w:rsid w:val="00106EC0"/>
    <w:rsid w:val="001110CE"/>
    <w:rsid w:val="0012208E"/>
    <w:rsid w:val="00146580"/>
    <w:rsid w:val="00184CE5"/>
    <w:rsid w:val="00194FBD"/>
    <w:rsid w:val="00196808"/>
    <w:rsid w:val="001C6601"/>
    <w:rsid w:val="001D1E28"/>
    <w:rsid w:val="001F74E0"/>
    <w:rsid w:val="0021031E"/>
    <w:rsid w:val="002173B3"/>
    <w:rsid w:val="00250EC4"/>
    <w:rsid w:val="00260A41"/>
    <w:rsid w:val="002C570A"/>
    <w:rsid w:val="002D1F4C"/>
    <w:rsid w:val="002E28E4"/>
    <w:rsid w:val="00317A99"/>
    <w:rsid w:val="00356EBD"/>
    <w:rsid w:val="00395F16"/>
    <w:rsid w:val="003A1925"/>
    <w:rsid w:val="003A4963"/>
    <w:rsid w:val="00413CD5"/>
    <w:rsid w:val="00487182"/>
    <w:rsid w:val="004933B3"/>
    <w:rsid w:val="00495432"/>
    <w:rsid w:val="00495705"/>
    <w:rsid w:val="004A483C"/>
    <w:rsid w:val="004C6052"/>
    <w:rsid w:val="004D58FB"/>
    <w:rsid w:val="004F2C41"/>
    <w:rsid w:val="00502F7D"/>
    <w:rsid w:val="0055025B"/>
    <w:rsid w:val="00567EE8"/>
    <w:rsid w:val="005A2187"/>
    <w:rsid w:val="005F607B"/>
    <w:rsid w:val="00617392"/>
    <w:rsid w:val="00627487"/>
    <w:rsid w:val="00642D74"/>
    <w:rsid w:val="006450A3"/>
    <w:rsid w:val="006534F6"/>
    <w:rsid w:val="00654F17"/>
    <w:rsid w:val="006C6156"/>
    <w:rsid w:val="006C6377"/>
    <w:rsid w:val="006D544A"/>
    <w:rsid w:val="006D7AC5"/>
    <w:rsid w:val="006E1B1C"/>
    <w:rsid w:val="00720032"/>
    <w:rsid w:val="00740E33"/>
    <w:rsid w:val="0076431B"/>
    <w:rsid w:val="00774A69"/>
    <w:rsid w:val="0079669B"/>
    <w:rsid w:val="007D18C7"/>
    <w:rsid w:val="007E182A"/>
    <w:rsid w:val="00800D53"/>
    <w:rsid w:val="0084470E"/>
    <w:rsid w:val="0086220F"/>
    <w:rsid w:val="008A1E25"/>
    <w:rsid w:val="008A2C00"/>
    <w:rsid w:val="008A5A9E"/>
    <w:rsid w:val="008A5E84"/>
    <w:rsid w:val="008D2B73"/>
    <w:rsid w:val="008F5EB3"/>
    <w:rsid w:val="008F6F18"/>
    <w:rsid w:val="00903936"/>
    <w:rsid w:val="009126EA"/>
    <w:rsid w:val="00916E76"/>
    <w:rsid w:val="009255FF"/>
    <w:rsid w:val="00925CA0"/>
    <w:rsid w:val="00951F5F"/>
    <w:rsid w:val="00964317"/>
    <w:rsid w:val="00973381"/>
    <w:rsid w:val="009A53D7"/>
    <w:rsid w:val="009B325A"/>
    <w:rsid w:val="009C1D2C"/>
    <w:rsid w:val="009E5A0F"/>
    <w:rsid w:val="009F63CB"/>
    <w:rsid w:val="00A1424D"/>
    <w:rsid w:val="00A22D2B"/>
    <w:rsid w:val="00AA2EC5"/>
    <w:rsid w:val="00AA536A"/>
    <w:rsid w:val="00AC7086"/>
    <w:rsid w:val="00B00E42"/>
    <w:rsid w:val="00B15537"/>
    <w:rsid w:val="00B21ABF"/>
    <w:rsid w:val="00B27460"/>
    <w:rsid w:val="00B3263C"/>
    <w:rsid w:val="00B414D5"/>
    <w:rsid w:val="00B55F55"/>
    <w:rsid w:val="00B676F3"/>
    <w:rsid w:val="00B712FE"/>
    <w:rsid w:val="00B714D2"/>
    <w:rsid w:val="00B8050E"/>
    <w:rsid w:val="00B94F03"/>
    <w:rsid w:val="00BA5078"/>
    <w:rsid w:val="00C02625"/>
    <w:rsid w:val="00C044C6"/>
    <w:rsid w:val="00C428B3"/>
    <w:rsid w:val="00C64902"/>
    <w:rsid w:val="00C822BA"/>
    <w:rsid w:val="00C97AC6"/>
    <w:rsid w:val="00CB0BCB"/>
    <w:rsid w:val="00CB6165"/>
    <w:rsid w:val="00CC1A14"/>
    <w:rsid w:val="00CC7B8B"/>
    <w:rsid w:val="00CD39DB"/>
    <w:rsid w:val="00CD3A54"/>
    <w:rsid w:val="00CE0716"/>
    <w:rsid w:val="00CE1A10"/>
    <w:rsid w:val="00D72799"/>
    <w:rsid w:val="00D826EE"/>
    <w:rsid w:val="00D931E3"/>
    <w:rsid w:val="00D9707F"/>
    <w:rsid w:val="00DC192D"/>
    <w:rsid w:val="00DC5296"/>
    <w:rsid w:val="00DD1C15"/>
    <w:rsid w:val="00DE35FB"/>
    <w:rsid w:val="00DE47E7"/>
    <w:rsid w:val="00E02BC0"/>
    <w:rsid w:val="00E463A0"/>
    <w:rsid w:val="00E5199D"/>
    <w:rsid w:val="00E56C9B"/>
    <w:rsid w:val="00E62A3B"/>
    <w:rsid w:val="00E67CF0"/>
    <w:rsid w:val="00EA1DAE"/>
    <w:rsid w:val="00EB0922"/>
    <w:rsid w:val="00EB609E"/>
    <w:rsid w:val="00EC6482"/>
    <w:rsid w:val="00EE11B2"/>
    <w:rsid w:val="00F011EE"/>
    <w:rsid w:val="00F07463"/>
    <w:rsid w:val="00F25158"/>
    <w:rsid w:val="00F73977"/>
    <w:rsid w:val="00F80423"/>
    <w:rsid w:val="00F90CDE"/>
    <w:rsid w:val="00F96676"/>
    <w:rsid w:val="00FE7563"/>
    <w:rsid w:val="00FE7F8D"/>
    <w:rsid w:val="00FF0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BFF1C9-A446-4E5D-8D94-16189E57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933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933B3"/>
    <w:rPr>
      <w:i/>
      <w:iCs/>
      <w:color w:val="5B9BD5" w:themeColor="accent1"/>
    </w:rPr>
  </w:style>
  <w:style w:type="paragraph" w:styleId="NoSpacing">
    <w:name w:val="No Spacing"/>
    <w:uiPriority w:val="1"/>
    <w:qFormat/>
    <w:rsid w:val="004933B3"/>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49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B3"/>
  </w:style>
  <w:style w:type="paragraph" w:styleId="Footer">
    <w:name w:val="footer"/>
    <w:basedOn w:val="Normal"/>
    <w:link w:val="FooterChar"/>
    <w:uiPriority w:val="99"/>
    <w:unhideWhenUsed/>
    <w:rsid w:val="0049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B3"/>
  </w:style>
  <w:style w:type="character" w:customStyle="1" w:styleId="Heading1Char">
    <w:name w:val="Heading 1 Char"/>
    <w:basedOn w:val="DefaultParagraphFont"/>
    <w:link w:val="Heading1"/>
    <w:uiPriority w:val="9"/>
    <w:rsid w:val="00B1553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D544A"/>
    <w:rPr>
      <w:rFonts w:ascii="Times New Roman" w:hAnsi="Times New Roman" w:cs="Times New Roman"/>
      <w:sz w:val="24"/>
      <w:szCs w:val="24"/>
    </w:rPr>
  </w:style>
  <w:style w:type="paragraph" w:styleId="ListParagraph">
    <w:name w:val="List Paragraph"/>
    <w:basedOn w:val="Normal"/>
    <w:uiPriority w:val="34"/>
    <w:qFormat/>
    <w:rsid w:val="00E4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6868">
      <w:bodyDiv w:val="1"/>
      <w:marLeft w:val="0"/>
      <w:marRight w:val="0"/>
      <w:marTop w:val="0"/>
      <w:marBottom w:val="0"/>
      <w:divBdr>
        <w:top w:val="none" w:sz="0" w:space="0" w:color="auto"/>
        <w:left w:val="none" w:sz="0" w:space="0" w:color="auto"/>
        <w:bottom w:val="none" w:sz="0" w:space="0" w:color="auto"/>
        <w:right w:val="none" w:sz="0" w:space="0" w:color="auto"/>
      </w:divBdr>
    </w:div>
    <w:div w:id="789319361">
      <w:bodyDiv w:val="1"/>
      <w:marLeft w:val="0"/>
      <w:marRight w:val="0"/>
      <w:marTop w:val="0"/>
      <w:marBottom w:val="0"/>
      <w:divBdr>
        <w:top w:val="none" w:sz="0" w:space="0" w:color="auto"/>
        <w:left w:val="none" w:sz="0" w:space="0" w:color="auto"/>
        <w:bottom w:val="none" w:sz="0" w:space="0" w:color="auto"/>
        <w:right w:val="none" w:sz="0" w:space="0" w:color="auto"/>
      </w:divBdr>
      <w:divsChild>
        <w:div w:id="1044794952">
          <w:marLeft w:val="0"/>
          <w:marRight w:val="0"/>
          <w:marTop w:val="0"/>
          <w:marBottom w:val="0"/>
          <w:divBdr>
            <w:top w:val="none" w:sz="0" w:space="0" w:color="auto"/>
            <w:left w:val="none" w:sz="0" w:space="0" w:color="auto"/>
            <w:bottom w:val="none" w:sz="0" w:space="0" w:color="auto"/>
            <w:right w:val="none" w:sz="0" w:space="0" w:color="auto"/>
          </w:divBdr>
          <w:divsChild>
            <w:div w:id="22176193">
              <w:marLeft w:val="0"/>
              <w:marRight w:val="0"/>
              <w:marTop w:val="0"/>
              <w:marBottom w:val="0"/>
              <w:divBdr>
                <w:top w:val="none" w:sz="0" w:space="0" w:color="auto"/>
                <w:left w:val="none" w:sz="0" w:space="0" w:color="auto"/>
                <w:bottom w:val="none" w:sz="0" w:space="0" w:color="auto"/>
                <w:right w:val="none" w:sz="0" w:space="0" w:color="auto"/>
              </w:divBdr>
              <w:divsChild>
                <w:div w:id="853419371">
                  <w:marLeft w:val="0"/>
                  <w:marRight w:val="0"/>
                  <w:marTop w:val="0"/>
                  <w:marBottom w:val="0"/>
                  <w:divBdr>
                    <w:top w:val="none" w:sz="0" w:space="0" w:color="auto"/>
                    <w:left w:val="none" w:sz="0" w:space="0" w:color="auto"/>
                    <w:bottom w:val="none" w:sz="0" w:space="0" w:color="auto"/>
                    <w:right w:val="none" w:sz="0" w:space="0" w:color="auto"/>
                  </w:divBdr>
                  <w:divsChild>
                    <w:div w:id="1994948375">
                      <w:marLeft w:val="0"/>
                      <w:marRight w:val="0"/>
                      <w:marTop w:val="0"/>
                      <w:marBottom w:val="0"/>
                      <w:divBdr>
                        <w:top w:val="single" w:sz="18" w:space="0" w:color="FFFFFF"/>
                        <w:left w:val="single" w:sz="18" w:space="0" w:color="FFFFFF"/>
                        <w:bottom w:val="single" w:sz="2" w:space="0" w:color="FFFFFF"/>
                        <w:right w:val="single" w:sz="2" w:space="0" w:color="FFFFFF"/>
                      </w:divBdr>
                      <w:divsChild>
                        <w:div w:id="2126659428">
                          <w:marLeft w:val="0"/>
                          <w:marRight w:val="0"/>
                          <w:marTop w:val="0"/>
                          <w:marBottom w:val="0"/>
                          <w:divBdr>
                            <w:top w:val="none" w:sz="0" w:space="0" w:color="auto"/>
                            <w:left w:val="none" w:sz="0" w:space="0" w:color="auto"/>
                            <w:bottom w:val="none" w:sz="0" w:space="0" w:color="auto"/>
                            <w:right w:val="none" w:sz="0" w:space="0" w:color="auto"/>
                          </w:divBdr>
                          <w:divsChild>
                            <w:div w:id="1573856288">
                              <w:marLeft w:val="0"/>
                              <w:marRight w:val="0"/>
                              <w:marTop w:val="0"/>
                              <w:marBottom w:val="0"/>
                              <w:divBdr>
                                <w:top w:val="none" w:sz="0" w:space="0" w:color="auto"/>
                                <w:left w:val="none" w:sz="0" w:space="0" w:color="auto"/>
                                <w:bottom w:val="none" w:sz="0" w:space="0" w:color="auto"/>
                                <w:right w:val="none" w:sz="0" w:space="0" w:color="auto"/>
                              </w:divBdr>
                              <w:divsChild>
                                <w:div w:id="348795329">
                                  <w:marLeft w:val="0"/>
                                  <w:marRight w:val="0"/>
                                  <w:marTop w:val="0"/>
                                  <w:marBottom w:val="0"/>
                                  <w:divBdr>
                                    <w:top w:val="none" w:sz="0" w:space="0" w:color="auto"/>
                                    <w:left w:val="none" w:sz="0" w:space="0" w:color="auto"/>
                                    <w:bottom w:val="none" w:sz="0" w:space="0" w:color="auto"/>
                                    <w:right w:val="none" w:sz="0" w:space="0" w:color="auto"/>
                                  </w:divBdr>
                                  <w:divsChild>
                                    <w:div w:id="310058860">
                                      <w:marLeft w:val="0"/>
                                      <w:marRight w:val="0"/>
                                      <w:marTop w:val="0"/>
                                      <w:marBottom w:val="0"/>
                                      <w:divBdr>
                                        <w:top w:val="none" w:sz="0" w:space="0" w:color="auto"/>
                                        <w:left w:val="none" w:sz="0" w:space="0" w:color="auto"/>
                                        <w:bottom w:val="none" w:sz="0" w:space="0" w:color="auto"/>
                                        <w:right w:val="none" w:sz="0" w:space="0" w:color="auto"/>
                                      </w:divBdr>
                                      <w:divsChild>
                                        <w:div w:id="1772584609">
                                          <w:marLeft w:val="0"/>
                                          <w:marRight w:val="45"/>
                                          <w:marTop w:val="0"/>
                                          <w:marBottom w:val="45"/>
                                          <w:divBdr>
                                            <w:top w:val="none" w:sz="0" w:space="0" w:color="auto"/>
                                            <w:left w:val="none" w:sz="0" w:space="0" w:color="auto"/>
                                            <w:bottom w:val="none" w:sz="0" w:space="0" w:color="auto"/>
                                            <w:right w:val="none" w:sz="0" w:space="0" w:color="auto"/>
                                          </w:divBdr>
                                          <w:divsChild>
                                            <w:div w:id="781263707">
                                              <w:marLeft w:val="0"/>
                                              <w:marRight w:val="0"/>
                                              <w:marTop w:val="0"/>
                                              <w:marBottom w:val="0"/>
                                              <w:divBdr>
                                                <w:top w:val="none" w:sz="0" w:space="0" w:color="auto"/>
                                                <w:left w:val="none" w:sz="0" w:space="0" w:color="auto"/>
                                                <w:bottom w:val="none" w:sz="0" w:space="0" w:color="auto"/>
                                                <w:right w:val="none" w:sz="0" w:space="0" w:color="auto"/>
                                              </w:divBdr>
                                              <w:divsChild>
                                                <w:div w:id="2292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529006">
      <w:bodyDiv w:val="1"/>
      <w:marLeft w:val="0"/>
      <w:marRight w:val="0"/>
      <w:marTop w:val="0"/>
      <w:marBottom w:val="0"/>
      <w:divBdr>
        <w:top w:val="none" w:sz="0" w:space="0" w:color="auto"/>
        <w:left w:val="none" w:sz="0" w:space="0" w:color="auto"/>
        <w:bottom w:val="none" w:sz="0" w:space="0" w:color="auto"/>
        <w:right w:val="none" w:sz="0" w:space="0" w:color="auto"/>
      </w:divBdr>
    </w:div>
    <w:div w:id="1213738318">
      <w:bodyDiv w:val="1"/>
      <w:marLeft w:val="0"/>
      <w:marRight w:val="0"/>
      <w:marTop w:val="0"/>
      <w:marBottom w:val="0"/>
      <w:divBdr>
        <w:top w:val="none" w:sz="0" w:space="0" w:color="auto"/>
        <w:left w:val="none" w:sz="0" w:space="0" w:color="auto"/>
        <w:bottom w:val="none" w:sz="0" w:space="0" w:color="auto"/>
        <w:right w:val="none" w:sz="0" w:space="0" w:color="auto"/>
      </w:divBdr>
    </w:div>
    <w:div w:id="18315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9D79-6650-43EB-8EEE-C6C0CFF5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Bossert</dc:creator>
  <cp:keywords/>
  <dc:description/>
  <cp:lastModifiedBy>Felicia Littky</cp:lastModifiedBy>
  <cp:revision>2</cp:revision>
  <dcterms:created xsi:type="dcterms:W3CDTF">2017-08-22T20:15:00Z</dcterms:created>
  <dcterms:modified xsi:type="dcterms:W3CDTF">2017-08-22T20:15:00Z</dcterms:modified>
</cp:coreProperties>
</file>