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81E" w:rsidRPr="0071781E" w:rsidRDefault="0071781E" w:rsidP="0071781E">
      <w:pPr>
        <w:spacing w:before="100" w:beforeAutospacing="1" w:after="100" w:afterAutospacing="1"/>
        <w:jc w:val="center"/>
        <w:rPr>
          <w:rFonts w:ascii="Segoe UI" w:hAnsi="Segoe UI" w:cs="Segoe UI"/>
          <w:b/>
          <w:sz w:val="32"/>
        </w:rPr>
      </w:pPr>
      <w:bookmarkStart w:id="0" w:name="_GoBack"/>
      <w:bookmarkEnd w:id="0"/>
      <w:r w:rsidRPr="0071781E">
        <w:rPr>
          <w:rFonts w:ascii="Segoe UI" w:hAnsi="Segoe UI" w:cs="Segoe UI"/>
          <w:b/>
          <w:sz w:val="32"/>
        </w:rPr>
        <w:t>The University of</w:t>
      </w:r>
      <w:r w:rsidRPr="0071781E">
        <w:rPr>
          <w:rFonts w:ascii="Segoe UI" w:hAnsi="Segoe UI" w:cs="Segoe UI"/>
          <w:b/>
          <w:sz w:val="32"/>
          <w:highlight w:val="lightGray"/>
        </w:rPr>
        <w:t>______________</w:t>
      </w:r>
      <w:r w:rsidRPr="0071781E">
        <w:rPr>
          <w:rFonts w:ascii="Segoe UI" w:hAnsi="Segoe UI" w:cs="Segoe UI"/>
          <w:b/>
          <w:sz w:val="32"/>
        </w:rPr>
        <w:t xml:space="preserve"> or</w:t>
      </w:r>
      <w:r w:rsidRPr="0071781E">
        <w:rPr>
          <w:rFonts w:ascii="Segoe UI" w:hAnsi="Segoe UI" w:cs="Segoe UI"/>
          <w:b/>
          <w:sz w:val="32"/>
          <w:highlight w:val="lightGray"/>
        </w:rPr>
        <w:t>___________</w:t>
      </w:r>
      <w:r>
        <w:rPr>
          <w:rFonts w:ascii="Segoe UI" w:hAnsi="Segoe UI" w:cs="Segoe UI"/>
          <w:b/>
          <w:sz w:val="32"/>
        </w:rPr>
        <w:t xml:space="preserve"> </w:t>
      </w:r>
      <w:r w:rsidRPr="0071781E">
        <w:rPr>
          <w:rFonts w:ascii="Segoe UI" w:hAnsi="Segoe UI" w:cs="Segoe UI"/>
          <w:b/>
          <w:sz w:val="32"/>
        </w:rPr>
        <w:t>University International City/County Management Association Student Chapter Charter</w:t>
      </w:r>
    </w:p>
    <w:p w:rsidR="0071781E" w:rsidRPr="0071781E" w:rsidRDefault="0071781E" w:rsidP="0071781E">
      <w:pPr>
        <w:spacing w:before="100" w:beforeAutospacing="1" w:after="100" w:afterAutospacing="1"/>
        <w:rPr>
          <w:rFonts w:ascii="Segoe UI" w:hAnsi="Segoe UI" w:cs="Segoe UI"/>
          <w:b/>
          <w:bCs/>
        </w:rPr>
      </w:pPr>
      <w:r w:rsidRPr="0071781E">
        <w:rPr>
          <w:rFonts w:ascii="Segoe UI" w:hAnsi="Segoe UI" w:cs="Segoe UI"/>
          <w:b/>
          <w:bCs/>
        </w:rPr>
        <w:t xml:space="preserve">Statement of Purpose: </w:t>
      </w:r>
      <w:r w:rsidRPr="0071781E">
        <w:rPr>
          <w:rFonts w:ascii="Segoe UI" w:hAnsi="Segoe UI" w:cs="Segoe UI"/>
        </w:rPr>
        <w:t>The purpose of this organization shall be to:</w:t>
      </w:r>
    </w:p>
    <w:p w:rsidR="0071781E" w:rsidRPr="0071781E" w:rsidRDefault="0071781E" w:rsidP="0071781E">
      <w:pPr>
        <w:pStyle w:val="ListParagraph"/>
        <w:numPr>
          <w:ilvl w:val="0"/>
          <w:numId w:val="6"/>
        </w:numPr>
        <w:spacing w:before="100" w:beforeAutospacing="1" w:after="100" w:afterAutospacing="1"/>
        <w:rPr>
          <w:rFonts w:ascii="Segoe UI" w:hAnsi="Segoe UI" w:cs="Segoe UI"/>
        </w:rPr>
      </w:pPr>
      <w:r w:rsidRPr="0071781E">
        <w:rPr>
          <w:rFonts w:ascii="Segoe UI" w:hAnsi="Segoe UI" w:cs="Segoe UI"/>
        </w:rPr>
        <w:t xml:space="preserve">Introduce and integrate students to the local government management profession. </w:t>
      </w:r>
    </w:p>
    <w:p w:rsidR="0071781E" w:rsidRPr="0071781E" w:rsidRDefault="0071781E" w:rsidP="0071781E">
      <w:pPr>
        <w:pStyle w:val="ListParagraph"/>
        <w:numPr>
          <w:ilvl w:val="0"/>
          <w:numId w:val="6"/>
        </w:numPr>
        <w:spacing w:before="100" w:beforeAutospacing="1" w:after="100" w:afterAutospacing="1"/>
        <w:rPr>
          <w:rFonts w:ascii="Segoe UI" w:hAnsi="Segoe UI" w:cs="Segoe UI"/>
        </w:rPr>
      </w:pPr>
      <w:r w:rsidRPr="0071781E">
        <w:rPr>
          <w:rFonts w:ascii="Segoe UI" w:hAnsi="Segoe UI" w:cs="Segoe UI"/>
        </w:rPr>
        <w:t>Familiarize students with ICMA, the premier local government management association, its members, resources, and policies.</w:t>
      </w:r>
    </w:p>
    <w:p w:rsidR="0071781E" w:rsidRPr="0071781E" w:rsidRDefault="0071781E" w:rsidP="0071781E">
      <w:pPr>
        <w:pStyle w:val="ListParagraph"/>
        <w:numPr>
          <w:ilvl w:val="0"/>
          <w:numId w:val="6"/>
        </w:numPr>
        <w:spacing w:before="100" w:beforeAutospacing="1" w:after="100" w:afterAutospacing="1"/>
        <w:rPr>
          <w:rFonts w:ascii="Segoe UI" w:hAnsi="Segoe UI" w:cs="Segoe UI"/>
        </w:rPr>
      </w:pPr>
      <w:r w:rsidRPr="0071781E">
        <w:rPr>
          <w:rFonts w:ascii="Segoe UI" w:hAnsi="Segoe UI" w:cs="Segoe UI"/>
        </w:rPr>
        <w:t>Establish connections between local government management theories, practices, and applications through tangible and actual examples.</w:t>
      </w:r>
    </w:p>
    <w:p w:rsidR="0071781E" w:rsidRPr="0071781E" w:rsidRDefault="0071781E" w:rsidP="0071781E">
      <w:pPr>
        <w:spacing w:before="100" w:beforeAutospacing="1" w:after="100" w:afterAutospacing="1"/>
        <w:rPr>
          <w:rFonts w:ascii="Segoe UI" w:hAnsi="Segoe UI" w:cs="Segoe UI"/>
        </w:rPr>
      </w:pPr>
      <w:r w:rsidRPr="0071781E">
        <w:rPr>
          <w:rFonts w:ascii="Segoe UI" w:hAnsi="Segoe UI" w:cs="Segoe UI"/>
          <w:b/>
        </w:rPr>
        <w:t xml:space="preserve">Affiliation: </w:t>
      </w:r>
      <w:r w:rsidRPr="0071781E">
        <w:rPr>
          <w:rFonts w:ascii="Segoe UI" w:hAnsi="Segoe UI" w:cs="Segoe UI"/>
        </w:rPr>
        <w:t xml:space="preserve">The </w:t>
      </w:r>
      <w:r w:rsidRPr="0071781E">
        <w:rPr>
          <w:rFonts w:ascii="Segoe UI" w:hAnsi="Segoe UI" w:cs="Segoe UI"/>
          <w:highlight w:val="lightGray"/>
        </w:rPr>
        <w:t>____________</w:t>
      </w:r>
      <w:r w:rsidRPr="0071781E">
        <w:rPr>
          <w:rFonts w:ascii="Segoe UI" w:hAnsi="Segoe UI" w:cs="Segoe UI"/>
        </w:rPr>
        <w:t xml:space="preserve"> Student Chapter shall be an Official Chapter of ICMA. Wherein, the University and its students are entitled to the designation of ICMA Student Chapter Member; unlimited membership for eligible students of that university, and access to ICMA Student Chapter content provided by ICMA. All actions, activities, events, and or statements made by the chapter should mirror and adhere to ICMA policies, including the ICMA Code of Ethics. ICMA reserves the right to retract chapter membership for failure to adhere to the agreement, charter, or ICMA policies.</w:t>
      </w:r>
    </w:p>
    <w:p w:rsidR="0071781E" w:rsidRPr="0071781E" w:rsidRDefault="0071781E" w:rsidP="0071781E">
      <w:pPr>
        <w:spacing w:before="100" w:beforeAutospacing="1" w:after="100" w:afterAutospacing="1"/>
        <w:rPr>
          <w:rFonts w:ascii="Segoe UI" w:hAnsi="Segoe UI" w:cs="Segoe UI"/>
        </w:rPr>
      </w:pPr>
      <w:r w:rsidRPr="0071781E">
        <w:rPr>
          <w:rFonts w:ascii="Segoe UI" w:hAnsi="Segoe UI" w:cs="Segoe UI"/>
          <w:b/>
        </w:rPr>
        <w:t xml:space="preserve">Membership: </w:t>
      </w:r>
      <w:r w:rsidRPr="0071781E">
        <w:rPr>
          <w:rFonts w:ascii="Segoe UI" w:hAnsi="Segoe UI" w:cs="Segoe UI"/>
        </w:rPr>
        <w:t xml:space="preserve">As part of the chapter agreement students attending the university are entitled to ICMA student membership, as follows: </w:t>
      </w:r>
    </w:p>
    <w:p w:rsidR="0071781E" w:rsidRPr="0071781E" w:rsidRDefault="0071781E" w:rsidP="0071781E">
      <w:pPr>
        <w:pStyle w:val="ListParagraph"/>
        <w:numPr>
          <w:ilvl w:val="0"/>
          <w:numId w:val="7"/>
        </w:numPr>
        <w:spacing w:before="100" w:beforeAutospacing="1" w:after="100" w:afterAutospacing="1"/>
        <w:rPr>
          <w:rFonts w:ascii="Segoe UI" w:hAnsi="Segoe UI" w:cs="Segoe UI"/>
        </w:rPr>
      </w:pPr>
      <w:r w:rsidRPr="0071781E">
        <w:rPr>
          <w:rFonts w:ascii="Segoe UI" w:hAnsi="Segoe UI" w:cs="Segoe UI"/>
        </w:rPr>
        <w:t xml:space="preserve">Through this affiliation each chapter member will be entitled to one student membership, so long as; </w:t>
      </w:r>
    </w:p>
    <w:p w:rsidR="0071781E" w:rsidRPr="0071781E" w:rsidRDefault="0071781E" w:rsidP="0071781E">
      <w:pPr>
        <w:pStyle w:val="ListParagraph"/>
        <w:numPr>
          <w:ilvl w:val="1"/>
          <w:numId w:val="7"/>
        </w:numPr>
        <w:spacing w:before="100" w:beforeAutospacing="1" w:after="100" w:afterAutospacing="1"/>
        <w:rPr>
          <w:rFonts w:ascii="Segoe UI" w:hAnsi="Segoe UI" w:cs="Segoe UI"/>
        </w:rPr>
      </w:pPr>
      <w:r w:rsidRPr="0071781E">
        <w:rPr>
          <w:rFonts w:ascii="Segoe UI" w:hAnsi="Segoe UI" w:cs="Segoe UI"/>
        </w:rPr>
        <w:t xml:space="preserve">The student is enrolled as a part-time or more (more than 4.5 credits per semester). </w:t>
      </w:r>
    </w:p>
    <w:p w:rsidR="0071781E" w:rsidRPr="0071781E" w:rsidRDefault="0071781E" w:rsidP="0071781E">
      <w:pPr>
        <w:pStyle w:val="ListParagraph"/>
        <w:numPr>
          <w:ilvl w:val="1"/>
          <w:numId w:val="7"/>
        </w:numPr>
        <w:spacing w:before="100" w:beforeAutospacing="1" w:after="100" w:afterAutospacing="1"/>
        <w:rPr>
          <w:rFonts w:ascii="Segoe UI" w:hAnsi="Segoe UI" w:cs="Segoe UI"/>
        </w:rPr>
      </w:pPr>
      <w:r w:rsidRPr="0071781E">
        <w:rPr>
          <w:rFonts w:ascii="Segoe UI" w:hAnsi="Segoe UI" w:cs="Segoe UI"/>
        </w:rPr>
        <w:t>The student may not hold an Assistant Chief Administrative Officer or Chief Administrative Officer position in a local government.</w:t>
      </w:r>
    </w:p>
    <w:p w:rsidR="0071781E" w:rsidRPr="0071781E" w:rsidRDefault="0071781E" w:rsidP="0071781E">
      <w:pPr>
        <w:pStyle w:val="ListParagraph"/>
        <w:numPr>
          <w:ilvl w:val="0"/>
          <w:numId w:val="7"/>
        </w:numPr>
        <w:spacing w:before="100" w:beforeAutospacing="1" w:after="100" w:afterAutospacing="1"/>
        <w:rPr>
          <w:rFonts w:ascii="Segoe UI" w:hAnsi="Segoe UI" w:cs="Segoe UI"/>
        </w:rPr>
      </w:pPr>
      <w:r w:rsidRPr="0071781E">
        <w:rPr>
          <w:rFonts w:ascii="Segoe UI" w:hAnsi="Segoe UI" w:cs="Segoe UI"/>
        </w:rPr>
        <w:t>Chapter members agree to adhere to ICMA Student Membership policies, including the ICMA Code of Ethics</w:t>
      </w:r>
    </w:p>
    <w:p w:rsidR="0071781E" w:rsidRPr="0071781E" w:rsidRDefault="0071781E" w:rsidP="0071781E">
      <w:pPr>
        <w:pStyle w:val="ListParagraph"/>
        <w:numPr>
          <w:ilvl w:val="0"/>
          <w:numId w:val="7"/>
        </w:numPr>
        <w:spacing w:before="100" w:beforeAutospacing="1" w:after="100" w:afterAutospacing="1"/>
        <w:rPr>
          <w:rFonts w:ascii="Segoe UI" w:hAnsi="Segoe UI" w:cs="Segoe UI"/>
        </w:rPr>
      </w:pPr>
      <w:r w:rsidRPr="0071781E">
        <w:rPr>
          <w:rFonts w:ascii="Segoe UI" w:hAnsi="Segoe UI" w:cs="Segoe UI"/>
        </w:rPr>
        <w:t xml:space="preserve">It is required as part of ICMA Membership that each member support and follow the ICMA Code of Ethics. </w:t>
      </w:r>
    </w:p>
    <w:p w:rsidR="0071781E" w:rsidRPr="0071781E" w:rsidRDefault="0071781E" w:rsidP="0071781E">
      <w:pPr>
        <w:pStyle w:val="ListParagraph"/>
        <w:numPr>
          <w:ilvl w:val="1"/>
          <w:numId w:val="7"/>
        </w:numPr>
        <w:spacing w:before="100" w:beforeAutospacing="1" w:after="100" w:afterAutospacing="1"/>
        <w:rPr>
          <w:rFonts w:ascii="Segoe UI" w:hAnsi="Segoe UI" w:cs="Segoe UI"/>
          <w:b/>
        </w:rPr>
      </w:pPr>
      <w:r w:rsidRPr="0071781E">
        <w:rPr>
          <w:rFonts w:ascii="Segoe UI" w:hAnsi="Segoe UI" w:cs="Segoe UI"/>
        </w:rPr>
        <w:t xml:space="preserve">Students who are not in service to a local government must adhere to Tenets 1 and 3. </w:t>
      </w:r>
    </w:p>
    <w:p w:rsidR="0071781E" w:rsidRPr="0071781E" w:rsidRDefault="0071781E" w:rsidP="0071781E">
      <w:pPr>
        <w:pStyle w:val="ListParagraph"/>
        <w:numPr>
          <w:ilvl w:val="1"/>
          <w:numId w:val="7"/>
        </w:numPr>
        <w:spacing w:before="100" w:beforeAutospacing="1" w:after="100" w:afterAutospacing="1"/>
        <w:rPr>
          <w:rFonts w:ascii="Segoe UI" w:hAnsi="Segoe UI" w:cs="Segoe UI"/>
          <w:b/>
        </w:rPr>
      </w:pPr>
      <w:r w:rsidRPr="0071781E">
        <w:rPr>
          <w:rFonts w:ascii="Segoe UI" w:hAnsi="Segoe UI" w:cs="Segoe UI"/>
        </w:rPr>
        <w:t xml:space="preserve">Students who are working, interning, or in service to a local government are required to observe the </w:t>
      </w:r>
      <w:r w:rsidRPr="0071781E">
        <w:rPr>
          <w:rFonts w:ascii="Segoe UI" w:hAnsi="Segoe UI" w:cs="Segoe UI"/>
          <w:i/>
        </w:rPr>
        <w:t>entire</w:t>
      </w:r>
      <w:r w:rsidRPr="0071781E">
        <w:rPr>
          <w:rFonts w:ascii="Segoe UI" w:hAnsi="Segoe UI" w:cs="Segoe UI"/>
        </w:rPr>
        <w:t xml:space="preserve"> Code of Ethics (Tenets 1 through 12)</w:t>
      </w:r>
    </w:p>
    <w:p w:rsidR="0071781E" w:rsidRPr="0071781E" w:rsidRDefault="0071781E" w:rsidP="0071781E">
      <w:pPr>
        <w:pStyle w:val="ListParagraph"/>
        <w:numPr>
          <w:ilvl w:val="0"/>
          <w:numId w:val="7"/>
        </w:numPr>
        <w:spacing w:before="100" w:beforeAutospacing="1" w:after="100" w:afterAutospacing="1"/>
        <w:rPr>
          <w:rFonts w:ascii="Segoe UI" w:hAnsi="Segoe UI" w:cs="Segoe UI"/>
        </w:rPr>
      </w:pPr>
      <w:r w:rsidRPr="0071781E">
        <w:rPr>
          <w:rFonts w:ascii="Segoe UI" w:hAnsi="Segoe UI" w:cs="Segoe UI"/>
        </w:rPr>
        <w:t>Student Membership includes access to ICMA’s vast variety of resources: online, electronic publications, informational networks, and annual conference.</w:t>
      </w:r>
    </w:p>
    <w:p w:rsidR="0071781E" w:rsidRDefault="0071781E" w:rsidP="0071781E">
      <w:pPr>
        <w:spacing w:before="100" w:beforeAutospacing="1" w:after="100" w:afterAutospacing="1"/>
        <w:rPr>
          <w:rFonts w:ascii="Segoe UI" w:hAnsi="Segoe UI" w:cs="Segoe UI"/>
          <w:b/>
        </w:rPr>
      </w:pPr>
    </w:p>
    <w:p w:rsidR="0071781E" w:rsidRDefault="0071781E" w:rsidP="0071781E">
      <w:pPr>
        <w:spacing w:before="100" w:beforeAutospacing="1" w:after="100" w:afterAutospacing="1"/>
        <w:rPr>
          <w:rFonts w:ascii="Segoe UI" w:hAnsi="Segoe UI" w:cs="Segoe UI"/>
          <w:b/>
        </w:rPr>
      </w:pPr>
    </w:p>
    <w:p w:rsidR="0071781E" w:rsidRPr="0071781E" w:rsidRDefault="0071781E" w:rsidP="0071781E">
      <w:pPr>
        <w:spacing w:before="100" w:beforeAutospacing="1" w:after="100" w:afterAutospacing="1"/>
        <w:rPr>
          <w:rFonts w:ascii="Segoe UI" w:hAnsi="Segoe UI" w:cs="Segoe UI"/>
          <w:b/>
        </w:rPr>
      </w:pPr>
      <w:r>
        <w:rPr>
          <w:rFonts w:ascii="Segoe UI" w:hAnsi="Segoe UI" w:cs="Segoe UI"/>
          <w:b/>
        </w:rPr>
        <w:lastRenderedPageBreak/>
        <w:t>Events, M</w:t>
      </w:r>
      <w:r w:rsidRPr="0071781E">
        <w:rPr>
          <w:rFonts w:ascii="Segoe UI" w:hAnsi="Segoe UI" w:cs="Segoe UI"/>
          <w:b/>
        </w:rPr>
        <w:t>eetings, and Participation</w:t>
      </w:r>
    </w:p>
    <w:p w:rsidR="0071781E" w:rsidRPr="0071781E" w:rsidRDefault="0071781E" w:rsidP="0071781E">
      <w:pPr>
        <w:pStyle w:val="ListParagraph"/>
        <w:numPr>
          <w:ilvl w:val="0"/>
          <w:numId w:val="8"/>
        </w:numPr>
        <w:spacing w:before="100" w:beforeAutospacing="1" w:after="100" w:afterAutospacing="1"/>
        <w:rPr>
          <w:rFonts w:ascii="Segoe UI" w:hAnsi="Segoe UI" w:cs="Segoe UI"/>
        </w:rPr>
      </w:pPr>
      <w:r w:rsidRPr="0071781E">
        <w:rPr>
          <w:rFonts w:ascii="Segoe UI" w:hAnsi="Segoe UI" w:cs="Segoe UI"/>
        </w:rPr>
        <w:t xml:space="preserve">ICMA recognizes that each university observes different rules and policies about student groups on campus. ICMA requires that each ICMA Student Chapter follows its respective university’s policies when forming the chapter. </w:t>
      </w:r>
    </w:p>
    <w:p w:rsidR="0071781E" w:rsidRPr="0071781E" w:rsidRDefault="0071781E" w:rsidP="0071781E">
      <w:pPr>
        <w:pStyle w:val="ListParagraph"/>
        <w:numPr>
          <w:ilvl w:val="0"/>
          <w:numId w:val="8"/>
        </w:numPr>
        <w:spacing w:before="100" w:beforeAutospacing="1" w:after="100" w:afterAutospacing="1"/>
        <w:rPr>
          <w:rFonts w:ascii="Segoe UI" w:hAnsi="Segoe UI" w:cs="Segoe UI"/>
          <w:b/>
        </w:rPr>
      </w:pPr>
      <w:r w:rsidRPr="0071781E">
        <w:rPr>
          <w:rFonts w:ascii="Segoe UI" w:hAnsi="Segoe UI" w:cs="Segoe UI"/>
        </w:rPr>
        <w:t>ICMA requires that each chapter hosts at least three meetings per semester and encourages student, faculty, and employees of local governments to attend. The purpose of this meeting should be to engage in discussion about the profession. ICMA leaves the specific style, forum, and venue up to the individual chapter. However, ICMA encourages activities such as, but not limited to: the invitation of guest speakers, presentations of current research within the local government sector, and discussion of current events within local government.</w:t>
      </w:r>
    </w:p>
    <w:p w:rsidR="0071781E" w:rsidRPr="0071781E" w:rsidRDefault="0071781E" w:rsidP="0071781E">
      <w:pPr>
        <w:pStyle w:val="ListParagraph"/>
        <w:numPr>
          <w:ilvl w:val="0"/>
          <w:numId w:val="8"/>
        </w:numPr>
        <w:spacing w:before="100" w:beforeAutospacing="1" w:after="100" w:afterAutospacing="1"/>
        <w:rPr>
          <w:rFonts w:ascii="Segoe UI" w:hAnsi="Segoe UI" w:cs="Segoe UI"/>
          <w:b/>
        </w:rPr>
      </w:pPr>
      <w:r w:rsidRPr="0071781E">
        <w:rPr>
          <w:rFonts w:ascii="Segoe UI" w:hAnsi="Segoe UI" w:cs="Segoe UI"/>
        </w:rPr>
        <w:t>ICMA will commit to creating a space on ICMA.org</w:t>
      </w:r>
    </w:p>
    <w:p w:rsidR="0071781E" w:rsidRPr="0071781E" w:rsidRDefault="0071781E" w:rsidP="0071781E">
      <w:pPr>
        <w:pStyle w:val="ListParagraph"/>
        <w:numPr>
          <w:ilvl w:val="0"/>
          <w:numId w:val="8"/>
        </w:numPr>
        <w:spacing w:before="100" w:beforeAutospacing="1" w:after="100" w:afterAutospacing="1"/>
        <w:rPr>
          <w:rFonts w:ascii="Segoe UI" w:hAnsi="Segoe UI" w:cs="Segoe UI"/>
          <w:b/>
        </w:rPr>
      </w:pPr>
      <w:r w:rsidRPr="0071781E">
        <w:rPr>
          <w:rFonts w:ascii="Segoe UI" w:hAnsi="Segoe UI" w:cs="Segoe UI"/>
        </w:rPr>
        <w:t>ICMA will commit to provide exclusive content that will assist the chapter in meeting the purpose of this organization.</w:t>
      </w:r>
    </w:p>
    <w:p w:rsidR="0071781E" w:rsidRPr="0071781E" w:rsidRDefault="0071781E" w:rsidP="0071781E">
      <w:pPr>
        <w:spacing w:before="100" w:beforeAutospacing="1" w:after="100" w:afterAutospacing="1"/>
        <w:rPr>
          <w:rFonts w:ascii="Segoe UI" w:hAnsi="Segoe UI" w:cs="Segoe UI"/>
          <w:b/>
        </w:rPr>
      </w:pPr>
      <w:r w:rsidRPr="0071781E">
        <w:rPr>
          <w:rFonts w:ascii="Segoe UI" w:hAnsi="Segoe UI" w:cs="Segoe UI"/>
          <w:b/>
        </w:rPr>
        <w:t>Officers:</w:t>
      </w:r>
    </w:p>
    <w:p w:rsidR="0071781E" w:rsidRPr="0071781E" w:rsidRDefault="0071781E" w:rsidP="0071781E">
      <w:pPr>
        <w:pStyle w:val="ListParagraph"/>
        <w:numPr>
          <w:ilvl w:val="0"/>
          <w:numId w:val="9"/>
        </w:numPr>
        <w:spacing w:before="100" w:beforeAutospacing="1" w:after="100" w:afterAutospacing="1"/>
        <w:rPr>
          <w:rFonts w:ascii="Segoe UI" w:hAnsi="Segoe UI" w:cs="Segoe UI"/>
          <w:b/>
        </w:rPr>
      </w:pPr>
      <w:r w:rsidRPr="0071781E">
        <w:rPr>
          <w:rFonts w:ascii="Segoe UI" w:hAnsi="Segoe UI" w:cs="Segoe UI"/>
        </w:rPr>
        <w:t>As part of the ICMA Student Chapter Agreement each chapter is required to hav</w:t>
      </w:r>
      <w:r w:rsidR="00FA5616">
        <w:rPr>
          <w:rFonts w:ascii="Segoe UI" w:hAnsi="Segoe UI" w:cs="Segoe UI"/>
        </w:rPr>
        <w:t>e a student president, a faculty a</w:t>
      </w:r>
      <w:r w:rsidRPr="0071781E">
        <w:rPr>
          <w:rFonts w:ascii="Segoe UI" w:hAnsi="Segoe UI" w:cs="Segoe UI"/>
        </w:rPr>
        <w:t>dvisor, and a loca</w:t>
      </w:r>
      <w:r w:rsidR="00FA5616">
        <w:rPr>
          <w:rFonts w:ascii="Segoe UI" w:hAnsi="Segoe UI" w:cs="Segoe UI"/>
        </w:rPr>
        <w:t>l government professional as a chapter m</w:t>
      </w:r>
      <w:r w:rsidRPr="0071781E">
        <w:rPr>
          <w:rFonts w:ascii="Segoe UI" w:hAnsi="Segoe UI" w:cs="Segoe UI"/>
        </w:rPr>
        <w:t xml:space="preserve">entor. </w:t>
      </w:r>
    </w:p>
    <w:p w:rsidR="0071781E" w:rsidRPr="0071781E" w:rsidRDefault="0071781E" w:rsidP="0071781E">
      <w:pPr>
        <w:pStyle w:val="ListParagraph"/>
        <w:numPr>
          <w:ilvl w:val="0"/>
          <w:numId w:val="9"/>
        </w:numPr>
        <w:spacing w:before="100" w:beforeAutospacing="1" w:after="100" w:afterAutospacing="1"/>
        <w:rPr>
          <w:rFonts w:ascii="Segoe UI" w:hAnsi="Segoe UI" w:cs="Segoe UI"/>
          <w:b/>
        </w:rPr>
      </w:pPr>
      <w:r w:rsidRPr="0071781E">
        <w:rPr>
          <w:rFonts w:ascii="Segoe UI" w:hAnsi="Segoe UI" w:cs="Segoe UI"/>
        </w:rPr>
        <w:t>Above these positions a Chapter may appoint additional student officers as needed, to ensure and improve the quality of the chapter.</w:t>
      </w:r>
    </w:p>
    <w:p w:rsidR="0071781E" w:rsidRPr="0071781E" w:rsidRDefault="0071781E" w:rsidP="0071781E">
      <w:pPr>
        <w:pStyle w:val="ListParagraph"/>
        <w:numPr>
          <w:ilvl w:val="0"/>
          <w:numId w:val="9"/>
        </w:numPr>
        <w:spacing w:before="100" w:beforeAutospacing="1" w:after="100" w:afterAutospacing="1"/>
        <w:rPr>
          <w:rFonts w:ascii="Segoe UI" w:hAnsi="Segoe UI" w:cs="Segoe UI"/>
        </w:rPr>
      </w:pPr>
      <w:r w:rsidRPr="0071781E">
        <w:rPr>
          <w:rFonts w:ascii="Segoe UI" w:hAnsi="Segoe UI" w:cs="Segoe UI"/>
        </w:rPr>
        <w:t xml:space="preserve">Officers must have a passion for local government, be within good academic standing, and exhibit leadership that will assist in the growth of the chapter. </w:t>
      </w:r>
    </w:p>
    <w:p w:rsidR="0071781E" w:rsidRPr="0071781E" w:rsidRDefault="0071781E" w:rsidP="0071781E">
      <w:pPr>
        <w:pStyle w:val="ListParagraph"/>
        <w:numPr>
          <w:ilvl w:val="0"/>
          <w:numId w:val="9"/>
        </w:numPr>
        <w:spacing w:before="100" w:beforeAutospacing="1" w:after="100" w:afterAutospacing="1"/>
        <w:rPr>
          <w:rFonts w:ascii="Segoe UI" w:hAnsi="Segoe UI" w:cs="Segoe UI"/>
        </w:rPr>
      </w:pPr>
      <w:r w:rsidRPr="0071781E">
        <w:rPr>
          <w:rFonts w:ascii="Segoe UI" w:hAnsi="Segoe UI" w:cs="Segoe UI"/>
        </w:rPr>
        <w:t>Pending resource availability, it is suggested each chapter attempt to send one chapter member (typically the chapter president) to the ICMA Annual Conference.</w:t>
      </w:r>
    </w:p>
    <w:p w:rsidR="00E93C59" w:rsidRPr="004B00CE" w:rsidRDefault="00E93C59" w:rsidP="004B00CE">
      <w:pPr>
        <w:pStyle w:val="Default"/>
        <w:spacing w:after="240" w:line="300" w:lineRule="exact"/>
        <w:rPr>
          <w:rFonts w:ascii="Arial" w:hAnsi="Arial" w:cs="Arial"/>
          <w:b/>
          <w:color w:val="1E477B"/>
          <w:sz w:val="23"/>
          <w:szCs w:val="23"/>
        </w:rPr>
      </w:pPr>
    </w:p>
    <w:sectPr w:rsidR="00E93C59" w:rsidRPr="004B00CE" w:rsidSect="00DF724D">
      <w:headerReference w:type="default" r:id="rId10"/>
      <w:headerReference w:type="first" r:id="rId11"/>
      <w:footerReference w:type="first" r:id="rId12"/>
      <w:pgSz w:w="12240" w:h="15840"/>
      <w:pgMar w:top="180" w:right="108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D0C" w:rsidRDefault="00690D0C" w:rsidP="00B43204">
      <w:r>
        <w:separator/>
      </w:r>
    </w:p>
  </w:endnote>
  <w:endnote w:type="continuationSeparator" w:id="0">
    <w:p w:rsidR="00690D0C" w:rsidRDefault="00690D0C" w:rsidP="00B4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529" w:rsidRDefault="00013529" w:rsidP="00013529">
    <w:pPr>
      <w:pStyle w:val="Footer"/>
      <w:tabs>
        <w:tab w:val="clear" w:pos="4320"/>
        <w:tab w:val="clear" w:pos="8640"/>
        <w:tab w:val="left" w:pos="27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D0C" w:rsidRDefault="00690D0C" w:rsidP="00B43204">
      <w:r>
        <w:separator/>
      </w:r>
    </w:p>
  </w:footnote>
  <w:footnote w:type="continuationSeparator" w:id="0">
    <w:p w:rsidR="00690D0C" w:rsidRDefault="00690D0C" w:rsidP="00B43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E14" w:rsidRPr="00B43204" w:rsidRDefault="001A3E14" w:rsidP="00B43204">
    <w:pPr>
      <w:pStyle w:val="Header"/>
    </w:pPr>
    <w:r>
      <w:rPr>
        <w:rFonts w:hint="eastAsia"/>
        <w:noProof/>
      </w:rPr>
      <w:drawing>
        <wp:anchor distT="0" distB="0" distL="114300" distR="114300" simplePos="0" relativeHeight="251658240" behindDoc="1" locked="1" layoutInCell="1" allowOverlap="1" wp14:anchorId="49C53A54" wp14:editId="7F019A8D">
          <wp:simplePos x="0" y="0"/>
          <wp:positionH relativeFrom="column">
            <wp:posOffset>-286385</wp:posOffset>
          </wp:positionH>
          <wp:positionV relativeFrom="paragraph">
            <wp:posOffset>-409575</wp:posOffset>
          </wp:positionV>
          <wp:extent cx="7772400" cy="10058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E14" w:rsidRDefault="001A3E14">
    <w:pPr>
      <w:pStyle w:val="Header"/>
    </w:pPr>
    <w:r>
      <w:rPr>
        <w:rFonts w:hint="eastAsia"/>
        <w:noProof/>
      </w:rPr>
      <w:drawing>
        <wp:anchor distT="0" distB="0" distL="114300" distR="114300" simplePos="0" relativeHeight="251659264" behindDoc="1" locked="1" layoutInCell="1" allowOverlap="1" wp14:anchorId="07685173" wp14:editId="78FCF5C9">
          <wp:simplePos x="0" y="0"/>
          <wp:positionH relativeFrom="column">
            <wp:posOffset>-513715</wp:posOffset>
          </wp:positionH>
          <wp:positionV relativeFrom="paragraph">
            <wp:posOffset>-457200</wp:posOffset>
          </wp:positionV>
          <wp:extent cx="7772400" cy="10058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no-bleed-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9010B"/>
    <w:multiLevelType w:val="multilevel"/>
    <w:tmpl w:val="4CB6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10B4E"/>
    <w:multiLevelType w:val="hybridMultilevel"/>
    <w:tmpl w:val="62387C44"/>
    <w:lvl w:ilvl="0" w:tplc="40D0F158">
      <w:start w:val="1"/>
      <w:numFmt w:val="lowerRoman"/>
      <w:lvlText w:val="%1."/>
      <w:lvlJc w:val="right"/>
      <w:pPr>
        <w:ind w:left="720" w:hanging="360"/>
      </w:pPr>
      <w:rPr>
        <w:b w:val="0"/>
      </w:rPr>
    </w:lvl>
    <w:lvl w:ilvl="1" w:tplc="CA025DB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72492"/>
    <w:multiLevelType w:val="hybridMultilevel"/>
    <w:tmpl w:val="7EDA0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8638F0"/>
    <w:multiLevelType w:val="multilevel"/>
    <w:tmpl w:val="401C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B14B7E"/>
    <w:multiLevelType w:val="hybridMultilevel"/>
    <w:tmpl w:val="D9DC86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873C71"/>
    <w:multiLevelType w:val="multilevel"/>
    <w:tmpl w:val="E5FC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0C195B"/>
    <w:multiLevelType w:val="hybridMultilevel"/>
    <w:tmpl w:val="7C68370A"/>
    <w:lvl w:ilvl="0" w:tplc="05C46C36">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24620A"/>
    <w:multiLevelType w:val="hybridMultilevel"/>
    <w:tmpl w:val="02DE7BEC"/>
    <w:lvl w:ilvl="0" w:tplc="A032099C">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0C4DBB"/>
    <w:multiLevelType w:val="hybridMultilevel"/>
    <w:tmpl w:val="856CF30E"/>
    <w:lvl w:ilvl="0" w:tplc="0409001B">
      <w:start w:val="1"/>
      <w:numFmt w:val="lowerRoman"/>
      <w:lvlText w:val="%1."/>
      <w:lvlJc w:val="righ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2"/>
  </w:num>
  <w:num w:numId="2">
    <w:abstractNumId w:val="4"/>
  </w:num>
  <w:num w:numId="3">
    <w:abstractNumId w:val="3"/>
  </w:num>
  <w:num w:numId="4">
    <w:abstractNumId w:val="5"/>
  </w:num>
  <w:num w:numId="5">
    <w:abstractNumId w:val="0"/>
  </w:num>
  <w:num w:numId="6">
    <w:abstractNumId w:val="8"/>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2E"/>
    <w:rsid w:val="00012647"/>
    <w:rsid w:val="00013529"/>
    <w:rsid w:val="000175A8"/>
    <w:rsid w:val="00045E0C"/>
    <w:rsid w:val="0008465E"/>
    <w:rsid w:val="000B5993"/>
    <w:rsid w:val="000E594A"/>
    <w:rsid w:val="000F77F4"/>
    <w:rsid w:val="001A3E14"/>
    <w:rsid w:val="00241376"/>
    <w:rsid w:val="00255321"/>
    <w:rsid w:val="002A3A51"/>
    <w:rsid w:val="002F74D5"/>
    <w:rsid w:val="00334AD5"/>
    <w:rsid w:val="004B00CE"/>
    <w:rsid w:val="0057414F"/>
    <w:rsid w:val="00690D0C"/>
    <w:rsid w:val="006D6C51"/>
    <w:rsid w:val="006F6F25"/>
    <w:rsid w:val="0071781E"/>
    <w:rsid w:val="00765C14"/>
    <w:rsid w:val="00770AF0"/>
    <w:rsid w:val="007A3E2E"/>
    <w:rsid w:val="007D2FF2"/>
    <w:rsid w:val="0081477C"/>
    <w:rsid w:val="008548F3"/>
    <w:rsid w:val="00890F77"/>
    <w:rsid w:val="00923ACE"/>
    <w:rsid w:val="009247A6"/>
    <w:rsid w:val="00B43204"/>
    <w:rsid w:val="00BE1E4A"/>
    <w:rsid w:val="00D7292E"/>
    <w:rsid w:val="00DA74AA"/>
    <w:rsid w:val="00DF724D"/>
    <w:rsid w:val="00E14597"/>
    <w:rsid w:val="00E93C59"/>
    <w:rsid w:val="00F41FF9"/>
    <w:rsid w:val="00FA5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FB967B28-22B1-41A1-8477-9E1658E8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204"/>
    <w:pPr>
      <w:tabs>
        <w:tab w:val="center" w:pos="4320"/>
        <w:tab w:val="right" w:pos="8640"/>
      </w:tabs>
    </w:pPr>
  </w:style>
  <w:style w:type="character" w:customStyle="1" w:styleId="HeaderChar">
    <w:name w:val="Header Char"/>
    <w:basedOn w:val="DefaultParagraphFont"/>
    <w:link w:val="Header"/>
    <w:uiPriority w:val="99"/>
    <w:rsid w:val="00B43204"/>
  </w:style>
  <w:style w:type="paragraph" w:styleId="Footer">
    <w:name w:val="footer"/>
    <w:basedOn w:val="Normal"/>
    <w:link w:val="FooterChar"/>
    <w:uiPriority w:val="99"/>
    <w:unhideWhenUsed/>
    <w:rsid w:val="00B43204"/>
    <w:pPr>
      <w:tabs>
        <w:tab w:val="center" w:pos="4320"/>
        <w:tab w:val="right" w:pos="8640"/>
      </w:tabs>
    </w:pPr>
  </w:style>
  <w:style w:type="character" w:customStyle="1" w:styleId="FooterChar">
    <w:name w:val="Footer Char"/>
    <w:basedOn w:val="DefaultParagraphFont"/>
    <w:link w:val="Footer"/>
    <w:uiPriority w:val="99"/>
    <w:rsid w:val="00B43204"/>
  </w:style>
  <w:style w:type="paragraph" w:styleId="BalloonText">
    <w:name w:val="Balloon Text"/>
    <w:basedOn w:val="Normal"/>
    <w:link w:val="BalloonTextChar"/>
    <w:uiPriority w:val="99"/>
    <w:semiHidden/>
    <w:unhideWhenUsed/>
    <w:rsid w:val="00B432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204"/>
    <w:rPr>
      <w:rFonts w:ascii="Lucida Grande" w:hAnsi="Lucida Grande" w:cs="Lucida Grande"/>
      <w:sz w:val="18"/>
      <w:szCs w:val="18"/>
    </w:rPr>
  </w:style>
  <w:style w:type="paragraph" w:customStyle="1" w:styleId="BasicParagraph">
    <w:name w:val="[Basic Paragraph]"/>
    <w:basedOn w:val="Normal"/>
    <w:uiPriority w:val="99"/>
    <w:rsid w:val="00B4320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Default">
    <w:name w:val="Default"/>
    <w:rsid w:val="001A3E14"/>
    <w:pPr>
      <w:widowControl w:val="0"/>
      <w:autoSpaceDE w:val="0"/>
      <w:autoSpaceDN w:val="0"/>
      <w:adjustRightInd w:val="0"/>
    </w:pPr>
    <w:rPr>
      <w:rFonts w:ascii="Cambria" w:hAnsi="Cambria" w:cs="Cambria"/>
      <w:color w:val="000000"/>
    </w:rPr>
  </w:style>
  <w:style w:type="character" w:styleId="Hyperlink">
    <w:name w:val="Hyperlink"/>
    <w:basedOn w:val="DefaultParagraphFont"/>
    <w:uiPriority w:val="99"/>
    <w:unhideWhenUsed/>
    <w:rsid w:val="00E93C59"/>
    <w:rPr>
      <w:color w:val="0000FF" w:themeColor="hyperlink"/>
      <w:u w:val="single"/>
    </w:rPr>
  </w:style>
  <w:style w:type="character" w:styleId="Mention">
    <w:name w:val="Mention"/>
    <w:basedOn w:val="DefaultParagraphFont"/>
    <w:uiPriority w:val="99"/>
    <w:semiHidden/>
    <w:unhideWhenUsed/>
    <w:rsid w:val="00E93C59"/>
    <w:rPr>
      <w:color w:val="2B579A"/>
      <w:shd w:val="clear" w:color="auto" w:fill="E6E6E6"/>
    </w:rPr>
  </w:style>
  <w:style w:type="paragraph" w:styleId="NormalWeb">
    <w:name w:val="Normal (Web)"/>
    <w:basedOn w:val="Normal"/>
    <w:uiPriority w:val="99"/>
    <w:semiHidden/>
    <w:unhideWhenUsed/>
    <w:rsid w:val="006F6F25"/>
    <w:pPr>
      <w:spacing w:before="100" w:beforeAutospacing="1" w:after="100" w:afterAutospacing="1"/>
    </w:pPr>
    <w:rPr>
      <w:rFonts w:ascii="Times New Roman" w:eastAsiaTheme="minorHAnsi" w:hAnsi="Times New Roman" w:cs="Times New Roman"/>
    </w:rPr>
  </w:style>
  <w:style w:type="character" w:styleId="Strong">
    <w:name w:val="Strong"/>
    <w:basedOn w:val="DefaultParagraphFont"/>
    <w:uiPriority w:val="22"/>
    <w:qFormat/>
    <w:rsid w:val="006F6F25"/>
    <w:rPr>
      <w:b/>
      <w:bCs/>
    </w:rPr>
  </w:style>
  <w:style w:type="paragraph" w:styleId="ListParagraph">
    <w:name w:val="List Paragraph"/>
    <w:basedOn w:val="Normal"/>
    <w:uiPriority w:val="34"/>
    <w:qFormat/>
    <w:rsid w:val="0071781E"/>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058886">
      <w:bodyDiv w:val="1"/>
      <w:marLeft w:val="0"/>
      <w:marRight w:val="0"/>
      <w:marTop w:val="0"/>
      <w:marBottom w:val="0"/>
      <w:divBdr>
        <w:top w:val="none" w:sz="0" w:space="0" w:color="auto"/>
        <w:left w:val="none" w:sz="0" w:space="0" w:color="auto"/>
        <w:bottom w:val="none" w:sz="0" w:space="0" w:color="auto"/>
        <w:right w:val="none" w:sz="0" w:space="0" w:color="auto"/>
      </w:divBdr>
      <w:divsChild>
        <w:div w:id="1339503084">
          <w:marLeft w:val="0"/>
          <w:marRight w:val="0"/>
          <w:marTop w:val="0"/>
          <w:marBottom w:val="225"/>
          <w:divBdr>
            <w:top w:val="none" w:sz="0" w:space="0" w:color="auto"/>
            <w:left w:val="none" w:sz="0" w:space="0" w:color="auto"/>
            <w:bottom w:val="none" w:sz="0" w:space="0" w:color="auto"/>
            <w:right w:val="none" w:sz="0" w:space="0" w:color="auto"/>
          </w:divBdr>
          <w:divsChild>
            <w:div w:id="1909338691">
              <w:marLeft w:val="0"/>
              <w:marRight w:val="0"/>
              <w:marTop w:val="0"/>
              <w:marBottom w:val="0"/>
              <w:divBdr>
                <w:top w:val="none" w:sz="0" w:space="0" w:color="auto"/>
                <w:left w:val="none" w:sz="0" w:space="0" w:color="auto"/>
                <w:bottom w:val="none" w:sz="0" w:space="0" w:color="auto"/>
                <w:right w:val="none" w:sz="0" w:space="0" w:color="auto"/>
              </w:divBdr>
            </w:div>
          </w:divsChild>
        </w:div>
        <w:div w:id="936140097">
          <w:marLeft w:val="0"/>
          <w:marRight w:val="0"/>
          <w:marTop w:val="0"/>
          <w:marBottom w:val="0"/>
          <w:divBdr>
            <w:top w:val="none" w:sz="0" w:space="0" w:color="auto"/>
            <w:left w:val="none" w:sz="0" w:space="0" w:color="auto"/>
            <w:bottom w:val="none" w:sz="0" w:space="0" w:color="auto"/>
            <w:right w:val="none" w:sz="0" w:space="0" w:color="auto"/>
          </w:divBdr>
          <w:divsChild>
            <w:div w:id="367030625">
              <w:marLeft w:val="0"/>
              <w:marRight w:val="0"/>
              <w:marTop w:val="0"/>
              <w:marBottom w:val="0"/>
              <w:divBdr>
                <w:top w:val="none" w:sz="0" w:space="0" w:color="auto"/>
                <w:left w:val="none" w:sz="0" w:space="0" w:color="auto"/>
                <w:bottom w:val="none" w:sz="0" w:space="0" w:color="auto"/>
                <w:right w:val="none" w:sz="0" w:space="0" w:color="auto"/>
              </w:divBdr>
              <w:divsChild>
                <w:div w:id="727654726">
                  <w:marLeft w:val="0"/>
                  <w:marRight w:val="0"/>
                  <w:marTop w:val="0"/>
                  <w:marBottom w:val="0"/>
                  <w:divBdr>
                    <w:top w:val="none" w:sz="0" w:space="0" w:color="auto"/>
                    <w:left w:val="none" w:sz="0" w:space="0" w:color="auto"/>
                    <w:bottom w:val="none" w:sz="0" w:space="0" w:color="auto"/>
                    <w:right w:val="none" w:sz="0" w:space="0" w:color="auto"/>
                  </w:divBdr>
                  <w:divsChild>
                    <w:div w:id="349456387">
                      <w:marLeft w:val="0"/>
                      <w:marRight w:val="0"/>
                      <w:marTop w:val="0"/>
                      <w:marBottom w:val="0"/>
                      <w:divBdr>
                        <w:top w:val="none" w:sz="0" w:space="0" w:color="auto"/>
                        <w:left w:val="none" w:sz="0" w:space="0" w:color="auto"/>
                        <w:bottom w:val="none" w:sz="0" w:space="0" w:color="auto"/>
                        <w:right w:val="none" w:sz="0" w:space="0" w:color="auto"/>
                      </w:divBdr>
                      <w:divsChild>
                        <w:div w:id="19366740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2938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nwater\Downloads\1-1%20Coaching%20for%20Partners%20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17663593824fa0b7a1f60e4525f05c xmlns="55994139-9cb4-4c44-adf8-51bcaa4d9bf8">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d7fb9f12-4065-4375-a705-803c5ee0e8f6</TermId>
        </TermInfo>
      </Terms>
    </le17663593824fa0b7a1f60e4525f05c>
    <Document_x0020_Type xmlns="55994139-9cb4-4c44-adf8-51bcaa4d9bf8">Template</Document_x0020_Type>
    <ddba155b94664896968007995efeaee5 xmlns="55994139-9cb4-4c44-adf8-51bcaa4d9bf8">
      <Terms xmlns="http://schemas.microsoft.com/office/infopath/2007/PartnerControls"/>
    </ddba155b94664896968007995efeaee5>
    <p12d19445277418f85669e40fe93172e xmlns="55994139-9cb4-4c44-adf8-51bcaa4d9bf8">
      <Terms xmlns="http://schemas.microsoft.com/office/infopath/2007/PartnerControls">
        <TermInfo xmlns="http://schemas.microsoft.com/office/infopath/2007/PartnerControls">
          <TermName xmlns="http://schemas.microsoft.com/office/infopath/2007/PartnerControls">Outreach</TermName>
          <TermId xmlns="http://schemas.microsoft.com/office/infopath/2007/PartnerControls">a4303d69-3465-41d3-8e88-7f21c24d7b1b</TermId>
        </TermInfo>
      </Terms>
    </p12d19445277418f85669e40fe93172e>
    <d4790697a3a84b8497cb72499ae8e8d9 xmlns="55994139-9cb4-4c44-adf8-51bcaa4d9bf8">
      <Terms xmlns="http://schemas.microsoft.com/office/infopath/2007/PartnerControls">
        <TermInfo xmlns="http://schemas.microsoft.com/office/infopath/2007/PartnerControls">
          <TermName xmlns="http://schemas.microsoft.com/office/infopath/2007/PartnerControls">Compliance</TermName>
          <TermId xmlns="http://schemas.microsoft.com/office/infopath/2007/PartnerControls">1d69de71-1738-4be6-b4f7-84e25117bfae</TermId>
        </TermInfo>
        <TermInfo xmlns="http://schemas.microsoft.com/office/infopath/2007/PartnerControls">
          <TermName xmlns="http://schemas.microsoft.com/office/infopath/2007/PartnerControls">Branding</TermName>
          <TermId xmlns="http://schemas.microsoft.com/office/infopath/2007/PartnerControls">95b18fb9-9b71-4958-b375-8c36ce26caed</TermId>
        </TermInfo>
      </Terms>
    </d4790697a3a84b8497cb72499ae8e8d9>
    <Document_x0020_Title xmlns="55994139-9cb4-4c44-adf8-51bcaa4d9bf8">Branded template to create a simple flyer or data sheet in MS Word.</Document_x0020_Title>
    <TaxCatchAll xmlns="55994139-9cb4-4c44-adf8-51bcaa4d9bf8">
      <Value>97</Value>
      <Value>74</Value>
      <Value>9</Value>
      <Value>35</Value>
    </TaxCatchAll>
    <ExpirationDate xmlns="55994139-9cb4-4c44-adf8-51bcaa4d9bf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Form" ma:contentTypeID="0x010100E4DC919CE04F974180756C8A1D3837F901001798E6CF947CE94484BDDD0362F00515" ma:contentTypeVersion="51" ma:contentTypeDescription="" ma:contentTypeScope="" ma:versionID="3d85ffca03d8b5e227c2e24db0276ae5">
  <xsd:schema xmlns:xsd="http://www.w3.org/2001/XMLSchema" xmlns:xs="http://www.w3.org/2001/XMLSchema" xmlns:p="http://schemas.microsoft.com/office/2006/metadata/properties" xmlns:ns1="55994139-9cb4-4c44-adf8-51bcaa4d9bf8" targetNamespace="http://schemas.microsoft.com/office/2006/metadata/properties" ma:root="true" ma:fieldsID="568dd9a57edd541ed33efdfd79a3a5f4" ns1:_="">
    <xsd:import namespace="55994139-9cb4-4c44-adf8-51bcaa4d9bf8"/>
    <xsd:element name="properties">
      <xsd:complexType>
        <xsd:sequence>
          <xsd:element name="documentManagement">
            <xsd:complexType>
              <xsd:all>
                <xsd:element ref="ns1:Document_x0020_Type"/>
                <xsd:element ref="ns1:Document_x0020_Title" minOccurs="0"/>
                <xsd:element ref="ns1:ExpirationDate" minOccurs="0"/>
                <xsd:element ref="ns1:p12d19445277418f85669e40fe93172e" minOccurs="0"/>
                <xsd:element ref="ns1:d4790697a3a84b8497cb72499ae8e8d9" minOccurs="0"/>
                <xsd:element ref="ns1:TaxCatchAll" minOccurs="0"/>
                <xsd:element ref="ns1:le17663593824fa0b7a1f60e4525f05c" minOccurs="0"/>
                <xsd:element ref="ns1:TaxCatchAllLabel" minOccurs="0"/>
                <xsd:element ref="ns1:ddba155b94664896968007995efeaee5" minOccurs="0"/>
                <xsd:element ref="ns1:LastSharedByUser" minOccurs="0"/>
                <xsd:element ref="ns1: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94139-9cb4-4c44-adf8-51bcaa4d9bf8" elementFormDefault="qualified">
    <xsd:import namespace="http://schemas.microsoft.com/office/2006/documentManagement/types"/>
    <xsd:import namespace="http://schemas.microsoft.com/office/infopath/2007/PartnerControls"/>
    <xsd:element name="Document_x0020_Type" ma:index="0" ma:displayName="Document Type" ma:format="Dropdown" ma:internalName="Document_x0020_Type">
      <xsd:simpleType>
        <xsd:restriction base="dms:Choice">
          <xsd:enumeration value="Agenda/Meeting Notes"/>
          <xsd:enumeration value="Agreement"/>
          <xsd:enumeration value="Business Development"/>
          <xsd:enumeration value="Corporate Documents"/>
          <xsd:enumeration value="Document"/>
          <xsd:enumeration value="Financial"/>
          <xsd:enumeration value="Form"/>
          <xsd:enumeration value="Policy"/>
          <xsd:enumeration value="Presentation"/>
          <xsd:enumeration value="Procedure"/>
          <xsd:enumeration value="Publication"/>
          <xsd:enumeration value="Report"/>
          <xsd:enumeration value="Template"/>
        </xsd:restriction>
      </xsd:simpleType>
    </xsd:element>
    <xsd:element name="Document_x0020_Title" ma:index="4" nillable="true" ma:displayName="Document Description" ma:description="Brief description of the contents of the document." ma:internalName="Document_x0020_Title">
      <xsd:simpleType>
        <xsd:restriction base="dms:Note">
          <xsd:maxLength value="255"/>
        </xsd:restriction>
      </xsd:simpleType>
    </xsd:element>
    <xsd:element name="ExpirationDate" ma:index="8" nillable="true" ma:displayName="Expiration Date" ma:description="Document Expiration Date=Based on Document Type Retention Policy" ma:format="DateOnly" ma:internalName="ExpirationDate" ma:readOnly="false">
      <xsd:simpleType>
        <xsd:restriction base="dms:DateTime"/>
      </xsd:simpleType>
    </xsd:element>
    <xsd:element name="p12d19445277418f85669e40fe93172e" ma:index="9" ma:taxonomy="true" ma:internalName="p12d19445277418f85669e40fe93172e" ma:taxonomyFieldName="Business_x0020_Team" ma:displayName="Business Team" ma:readOnly="false" ma:default="" ma:fieldId="{912d1944-5277-418f-8566-9e40fe93172e}" ma:taxonomyMulti="true" ma:sspId="d2d73b94-0eba-4d43-b2d8-ac573da019e0" ma:termSetId="8d35e658-16c8-430c-92ba-04be9b940e76" ma:anchorId="fbf2e4dc-a057-410e-800a-a8a107729d5f" ma:open="false" ma:isKeyword="false">
      <xsd:complexType>
        <xsd:sequence>
          <xsd:element ref="pc:Terms" minOccurs="0" maxOccurs="1"/>
        </xsd:sequence>
      </xsd:complexType>
    </xsd:element>
    <xsd:element name="d4790697a3a84b8497cb72499ae8e8d9" ma:index="11" nillable="true" ma:taxonomy="true" ma:internalName="d4790697a3a84b8497cb72499ae8e8d9" ma:taxonomyFieldName="Topic_x0020_Tags" ma:displayName="Topic Tags" ma:default="" ma:fieldId="{d4790697-a3a8-4b84-97cb-72499ae8e8d9}" ma:taxonomyMulti="true" ma:sspId="d2d73b94-0eba-4d43-b2d8-ac573da019e0" ma:termSetId="fa381238-81c3-40fe-b118-fa625b296824"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722e632-5329-402c-96b2-0690be988571}" ma:internalName="TaxCatchAll" ma:showField="CatchAllData" ma:web="55994139-9cb4-4c44-adf8-51bcaa4d9bf8">
      <xsd:complexType>
        <xsd:complexContent>
          <xsd:extension base="dms:MultiChoiceLookup">
            <xsd:sequence>
              <xsd:element name="Value" type="dms:Lookup" maxOccurs="unbounded" minOccurs="0" nillable="true"/>
            </xsd:sequence>
          </xsd:extension>
        </xsd:complexContent>
      </xsd:complexType>
    </xsd:element>
    <xsd:element name="le17663593824fa0b7a1f60e4525f05c" ma:index="13" nillable="true" ma:taxonomy="true" ma:internalName="le17663593824fa0b7a1f60e4525f05c" ma:taxonomyFieldName="Global_x0020_Region_x002f_Country" ma:displayName="Global Region/Country" ma:default="" ma:fieldId="{5e176635-9382-4fa0-b7a1-f60e4525f05c}" ma:taxonomyMulti="true" ma:sspId="d2d73b94-0eba-4d43-b2d8-ac573da019e0" ma:termSetId="a7c8be54-d80f-4b3d-a5c5-0103f71cd57d" ma:anchorId="00000000-0000-0000-0000-000000000000" ma:open="false" ma:isKeyword="false">
      <xsd:complexType>
        <xsd:sequence>
          <xsd:element ref="pc:Terms" minOccurs="0" maxOccurs="1"/>
        </xsd:sequence>
      </xsd:complexType>
    </xsd:element>
    <xsd:element name="TaxCatchAllLabel" ma:index="17" nillable="true" ma:displayName="Taxonomy Catch All Column1" ma:description="" ma:hidden="true" ma:list="{f722e632-5329-402c-96b2-0690be988571}" ma:internalName="TaxCatchAllLabel" ma:readOnly="true" ma:showField="CatchAllDataLabel" ma:web="55994139-9cb4-4c44-adf8-51bcaa4d9bf8">
      <xsd:complexType>
        <xsd:complexContent>
          <xsd:extension base="dms:MultiChoiceLookup">
            <xsd:sequence>
              <xsd:element name="Value" type="dms:Lookup" maxOccurs="unbounded" minOccurs="0" nillable="true"/>
            </xsd:sequence>
          </xsd:extension>
        </xsd:complexContent>
      </xsd:complexType>
    </xsd:element>
    <xsd:element name="ddba155b94664896968007995efeaee5" ma:index="19" nillable="true" ma:taxonomy="true" ma:internalName="ddba155b94664896968007995efeaee5" ma:taxonomyFieldName="Freeform_x0020_Keyword" ma:displayName="Other Keywords" ma:readOnly="false" ma:default="" ma:fieldId="{ddba155b-9466-4896-9680-07995efeaee5}" ma:taxonomyMulti="true" ma:sspId="d2d73b94-0eba-4d43-b2d8-ac573da019e0" ma:termSetId="c9f33b67-680f-48cd-ad29-b6fc192bdce3" ma:anchorId="00000000-0000-0000-0000-000000000000" ma:open="tru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3" ma:displayName="Headlin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B6BE34-81CF-4718-9C71-A51E6C7D4B37}">
  <ds:schemaRefs>
    <ds:schemaRef ds:uri="http://purl.org/dc/dcmitype/"/>
    <ds:schemaRef ds:uri="http://purl.org/dc/elements/1.1/"/>
    <ds:schemaRef ds:uri="http://schemas.microsoft.com/office/2006/documentManagement/types"/>
    <ds:schemaRef ds:uri="http://schemas.microsoft.com/office/infopath/2007/PartnerControls"/>
    <ds:schemaRef ds:uri="55994139-9cb4-4c44-adf8-51bcaa4d9bf8"/>
    <ds:schemaRef ds:uri="http://purl.org/dc/terms/"/>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72EDD573-01CB-46AF-931B-B13B460C2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94139-9cb4-4c44-adf8-51bcaa4d9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7ED691-B683-406A-BA1F-FB46AE6041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1-1 Coaching for Partners b</Template>
  <TotalTime>1</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ICMA Brand - Simple Flyer Template</vt:lpstr>
    </vt:vector>
  </TitlesOfParts>
  <Company>ICMA</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ICMA Brand - Simple Flyer Template</dc:title>
  <dc:subject/>
  <dc:creator>Christa Rainwater</dc:creator>
  <cp:keywords/>
  <dc:description/>
  <cp:lastModifiedBy>Kea'erra Wilson</cp:lastModifiedBy>
  <cp:revision>2</cp:revision>
  <cp:lastPrinted>2017-03-10T19:41:00Z</cp:lastPrinted>
  <dcterms:created xsi:type="dcterms:W3CDTF">2017-11-14T18:39:00Z</dcterms:created>
  <dcterms:modified xsi:type="dcterms:W3CDTF">2017-11-14T18:39:00Z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0x010100E4DC919CE04F974180756C8A1D3837F901001798E6CF947CE94484BDDD0362F00515</vt:lpwstr>
  </property>
  <property fmtid="{D5CDD505-2E9C-101B-9397-08002B2CF9AE}" pid="3" name="Topic Tags">
    <vt:lpwstr>74;#Compliance|1d69de71-1738-4be6-b4f7-84e25117bfae;#97;#Branding|95b18fb9-9b71-4958-b375-8c36ce26caed</vt:lpwstr>
  </property>
  <property fmtid="{D5CDD505-2E9C-101B-9397-08002B2CF9AE}" pid="4" name="Freeform Keyword">
    <vt:lpwstr/>
  </property>
  <property fmtid="{D5CDD505-2E9C-101B-9397-08002B2CF9AE}" pid="5" name="Global Region/Country">
    <vt:lpwstr>9;#Global|d7fb9f12-4065-4375-a705-803c5ee0e8f6</vt:lpwstr>
  </property>
  <property fmtid="{D5CDD505-2E9C-101B-9397-08002B2CF9AE}" pid="6" name="Business Team">
    <vt:lpwstr>35;#Outreach|a4303d69-3465-41d3-8e88-7f21c24d7b1b</vt:lpwstr>
  </property>
  <property fmtid="{D5CDD505-2E9C-101B-9397-08002B2CF9AE}" pid="7" name="SharedWithUsers">
    <vt:lpwstr>651;#ICMA All Staff–SPG;#522;#Andre Medina;#71;#Erika White</vt:lpwstr>
  </property>
</Properties>
</file>