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21C365B" w14:textId="77777777" w:rsidR="00AE69D7" w:rsidRPr="00AE69D7" w:rsidRDefault="00AE69D7" w:rsidP="00AE69D7">
      <w:pPr>
        <w:spacing w:before="360"/>
        <w:jc w:val="center"/>
        <w:rPr>
          <w:b/>
          <w:bCs/>
          <w:noProof/>
          <w:color w:val="1F497D" w:themeColor="text2"/>
          <w:sz w:val="48"/>
          <w:szCs w:val="48"/>
        </w:rPr>
      </w:pPr>
      <w:r w:rsidRPr="00AE69D7">
        <w:rPr>
          <w:b/>
          <w:bCs/>
          <w:noProof/>
          <w:color w:val="1F497D" w:themeColor="text2"/>
          <w:sz w:val="48"/>
          <w:szCs w:val="48"/>
        </w:rPr>
        <w:t>Fatal Flaws of a Council-Manager Relationship</w:t>
      </w:r>
    </w:p>
    <w:p w14:paraId="0B44536E" w14:textId="463EA308" w:rsidR="009657C4" w:rsidRPr="007B4FE5" w:rsidRDefault="00B411E6" w:rsidP="00000A3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February </w:t>
      </w:r>
      <w:r w:rsidR="00860211">
        <w:rPr>
          <w:rFonts w:ascii="Arial" w:hAnsi="Arial" w:cs="Arial"/>
          <w:sz w:val="28"/>
          <w:szCs w:val="28"/>
        </w:rPr>
        <w:t>12</w:t>
      </w:r>
      <w:r w:rsidR="007B4FE5" w:rsidRPr="007B4FE5">
        <w:rPr>
          <w:rFonts w:ascii="Arial" w:hAnsi="Arial" w:cs="Arial"/>
          <w:sz w:val="28"/>
          <w:szCs w:val="28"/>
        </w:rPr>
        <w:t xml:space="preserve">, </w:t>
      </w:r>
      <w:r w:rsidR="00860211">
        <w:rPr>
          <w:rFonts w:ascii="Arial" w:hAnsi="Arial" w:cs="Arial"/>
          <w:sz w:val="28"/>
          <w:szCs w:val="28"/>
        </w:rPr>
        <w:t>2020</w:t>
      </w:r>
      <w:bookmarkStart w:id="0" w:name="_GoBack"/>
      <w:bookmarkEnd w:id="0"/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31C3379">
            <wp:simplePos x="0" y="0"/>
            <wp:positionH relativeFrom="column">
              <wp:posOffset>3784600</wp:posOffset>
            </wp:positionH>
            <wp:positionV relativeFrom="paragraph">
              <wp:posOffset>5715</wp:posOffset>
            </wp:positionV>
            <wp:extent cx="2743200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639EAB79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</w:p>
    <w:p w14:paraId="627EB4D1" w14:textId="07889FD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7D51ECFE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71E6"/>
    <w:rsid w:val="003A5E7B"/>
    <w:rsid w:val="003D2D92"/>
    <w:rsid w:val="003D5F47"/>
    <w:rsid w:val="00402DC8"/>
    <w:rsid w:val="004039DA"/>
    <w:rsid w:val="00407FD7"/>
    <w:rsid w:val="00460C91"/>
    <w:rsid w:val="00467256"/>
    <w:rsid w:val="00477D78"/>
    <w:rsid w:val="00490DE1"/>
    <w:rsid w:val="004A04A5"/>
    <w:rsid w:val="004E28D1"/>
    <w:rsid w:val="00501348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B1F98"/>
    <w:rsid w:val="007B4C64"/>
    <w:rsid w:val="007B4FE5"/>
    <w:rsid w:val="007B5F60"/>
    <w:rsid w:val="007D4799"/>
    <w:rsid w:val="00844A1A"/>
    <w:rsid w:val="0084583C"/>
    <w:rsid w:val="00860211"/>
    <w:rsid w:val="0086745C"/>
    <w:rsid w:val="00893238"/>
    <w:rsid w:val="008956FE"/>
    <w:rsid w:val="008C2907"/>
    <w:rsid w:val="008C71BF"/>
    <w:rsid w:val="008E02CF"/>
    <w:rsid w:val="00941873"/>
    <w:rsid w:val="009657C4"/>
    <w:rsid w:val="00973A70"/>
    <w:rsid w:val="009A48AD"/>
    <w:rsid w:val="009A676C"/>
    <w:rsid w:val="009C0308"/>
    <w:rsid w:val="00A43A36"/>
    <w:rsid w:val="00A7619F"/>
    <w:rsid w:val="00AE69D7"/>
    <w:rsid w:val="00B411E6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9413A"/>
    <w:rsid w:val="00D94620"/>
    <w:rsid w:val="00E17755"/>
    <w:rsid w:val="00E257BA"/>
    <w:rsid w:val="00E3701A"/>
    <w:rsid w:val="00E472C9"/>
    <w:rsid w:val="00E56222"/>
    <w:rsid w:val="00E65022"/>
    <w:rsid w:val="00EA629B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8C45A-3787-449B-B3F6-29A2EFA7FB6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6</cp:revision>
  <cp:lastPrinted>2013-09-12T14:42:00Z</cp:lastPrinted>
  <dcterms:created xsi:type="dcterms:W3CDTF">2018-01-31T16:07:00Z</dcterms:created>
  <dcterms:modified xsi:type="dcterms:W3CDTF">2020-02-13T18:07:00Z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