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DC" w:rsidRPr="00D919DC" w:rsidRDefault="00D919DC" w:rsidP="00D919DC">
      <w:pPr>
        <w:spacing w:after="120" w:line="240" w:lineRule="auto"/>
        <w:rPr>
          <w:rFonts w:eastAsia="Times New Roman" w:cs="Segoe UI"/>
          <w:color w:val="444444"/>
          <w:sz w:val="24"/>
          <w:szCs w:val="24"/>
        </w:rPr>
      </w:pPr>
      <w:r w:rsidRPr="00D919DC">
        <w:rPr>
          <w:rFonts w:eastAsia="Times New Roman" w:cs="Segoe UI"/>
          <w:color w:val="444444"/>
          <w:sz w:val="24"/>
          <w:szCs w:val="24"/>
        </w:rPr>
        <w:t xml:space="preserve">The ICMA </w:t>
      </w:r>
      <w:hyperlink r:id="rId6" w:history="1">
        <w:r w:rsidRPr="00D919DC">
          <w:rPr>
            <w:rFonts w:eastAsia="Times New Roman" w:cs="Segoe UI"/>
            <w:color w:val="265999"/>
            <w:sz w:val="24"/>
            <w:szCs w:val="24"/>
          </w:rPr>
          <w:t>Distinguished Service Award</w:t>
        </w:r>
      </w:hyperlink>
      <w:r w:rsidRPr="00D919DC">
        <w:rPr>
          <w:rFonts w:eastAsia="Times New Roman" w:cs="Segoe UI"/>
          <w:color w:val="444444"/>
          <w:sz w:val="24"/>
          <w:szCs w:val="24"/>
        </w:rPr>
        <w:t xml:space="preserve"> is given to a manager who has retired from the profession and made an outstanding contribution to the management profession and local government. </w:t>
      </w:r>
    </w:p>
    <w:p w:rsidR="00D919DC" w:rsidRPr="00D919DC" w:rsidRDefault="00D919DC" w:rsidP="00D919DC">
      <w:pPr>
        <w:spacing w:before="120" w:after="120" w:line="240" w:lineRule="auto"/>
        <w:rPr>
          <w:rFonts w:eastAsia="Times New Roman" w:cs="Segoe UI"/>
          <w:color w:val="444444"/>
          <w:sz w:val="24"/>
          <w:szCs w:val="24"/>
        </w:rPr>
      </w:pPr>
      <w:r w:rsidRPr="00D919DC">
        <w:rPr>
          <w:rFonts w:eastAsia="Times New Roman" w:cs="Segoe UI"/>
          <w:color w:val="444444"/>
          <w:sz w:val="24"/>
          <w:szCs w:val="24"/>
        </w:rPr>
        <w:t> </w:t>
      </w:r>
      <w:r w:rsidR="00037801">
        <w:rPr>
          <w:rFonts w:eastAsia="Times New Roman" w:cs="Segoe UI"/>
          <w:color w:val="444444"/>
          <w:sz w:val="24"/>
          <w:szCs w:val="24"/>
        </w:rPr>
        <w:pict>
          <v:rect id="_x0000_i1025" style="width:468pt;height:.75pt" o:hralign="center" o:hrstd="t" o:hrnoshade="t" o:hr="t" fillcolor="#7a7b7f" stroked="f"/>
        </w:pict>
      </w:r>
    </w:p>
    <w:tbl>
      <w:tblPr>
        <w:tblW w:w="150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780"/>
        <w:gridCol w:w="7650"/>
      </w:tblGrid>
      <w:tr w:rsidR="00D919DC" w:rsidRPr="00D919DC" w:rsidTr="003774B1">
        <w:trPr>
          <w:tblCellSpacing w:w="15" w:type="dxa"/>
        </w:trPr>
        <w:tc>
          <w:tcPr>
            <w:tcW w:w="3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37801" w:rsidRDefault="00037801" w:rsidP="00037801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>
              <w:rPr>
                <w:rFonts w:eastAsia="Times New Roman" w:cs="Segoe UI"/>
                <w:color w:val="444444"/>
                <w:sz w:val="24"/>
                <w:szCs w:val="24"/>
              </w:rPr>
              <w:t>2017</w:t>
            </w: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 w:cs="Segoe UI"/>
                <w:color w:val="000000"/>
                <w:sz w:val="24"/>
                <w:szCs w:val="24"/>
              </w:rPr>
              <w:t xml:space="preserve"> Alexander Briseno </w:t>
            </w:r>
          </w:p>
          <w:p w:rsidR="00037801" w:rsidRDefault="00037801" w:rsidP="0003780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</w:rPr>
              <w:t>Rod Gould</w:t>
            </w:r>
          </w:p>
          <w:p w:rsidR="00037801" w:rsidRDefault="00037801" w:rsidP="0003780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444444"/>
                <w:sz w:val="24"/>
                <w:szCs w:val="24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</w:rPr>
              <w:t>David R. Mora</w:t>
            </w:r>
            <w:bookmarkStart w:id="0" w:name="_GoBack"/>
            <w:bookmarkEnd w:id="0"/>
          </w:p>
          <w:p w:rsidR="00D93AF1" w:rsidRDefault="00D93AF1" w:rsidP="00D93AF1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>
              <w:rPr>
                <w:rFonts w:eastAsia="Times New Roman" w:cs="Segoe UI"/>
                <w:color w:val="444444"/>
                <w:sz w:val="24"/>
                <w:szCs w:val="24"/>
              </w:rPr>
              <w:t>2016</w:t>
            </w: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 w:cs="Segoe UI"/>
                <w:color w:val="000000"/>
                <w:sz w:val="24"/>
                <w:szCs w:val="24"/>
              </w:rPr>
              <w:t xml:space="preserve"> Ted A. Gaebler </w:t>
            </w:r>
          </w:p>
          <w:p w:rsidR="00D93AF1" w:rsidRDefault="00D93AF1" w:rsidP="00D93AF1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</w:rPr>
              <w:t xml:space="preserve">               Daniel A. </w:t>
            </w:r>
            <w:proofErr w:type="spellStart"/>
            <w:r>
              <w:rPr>
                <w:rFonts w:eastAsia="Times New Roman" w:cs="Segoe UI"/>
                <w:color w:val="000000"/>
                <w:sz w:val="24"/>
                <w:szCs w:val="24"/>
              </w:rPr>
              <w:t>Kleman</w:t>
            </w:r>
            <w:proofErr w:type="spellEnd"/>
          </w:p>
          <w:p w:rsidR="00D93AF1" w:rsidRDefault="00D93AF1" w:rsidP="00D93AF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444444"/>
                <w:sz w:val="24"/>
                <w:szCs w:val="24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</w:rPr>
              <w:t>Jan C. Perkins</w:t>
            </w:r>
          </w:p>
          <w:p w:rsidR="00EF1EF5" w:rsidRDefault="00EF1EF5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>
              <w:rPr>
                <w:rFonts w:eastAsia="Times New Roman" w:cs="Segoe UI"/>
                <w:color w:val="444444"/>
                <w:sz w:val="24"/>
                <w:szCs w:val="24"/>
              </w:rPr>
              <w:t>2015</w:t>
            </w: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 w:cs="Segoe UI"/>
                <w:color w:val="000000"/>
                <w:sz w:val="24"/>
                <w:szCs w:val="24"/>
              </w:rPr>
              <w:t>Patrick Callahan</w:t>
            </w:r>
          </w:p>
          <w:p w:rsidR="00EF1EF5" w:rsidRDefault="00EF1EF5" w:rsidP="00EF1EF5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444444"/>
                <w:sz w:val="24"/>
                <w:szCs w:val="24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</w:rPr>
              <w:t>Rickey Childers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2014—Robert L.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Herchert</w:t>
            </w:r>
            <w:proofErr w:type="spellEnd"/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Roger Jordan</w:t>
            </w:r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Thomas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Muehlenbeck</w:t>
            </w:r>
            <w:proofErr w:type="spellEnd"/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Orville W. Powell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2013—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Severo</w:t>
            </w:r>
            <w:proofErr w:type="spellEnd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 Esquivel</w:t>
            </w:r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Lloyd V. Harrell</w:t>
            </w:r>
          </w:p>
          <w:p w:rsidR="00D919DC" w:rsidRPr="00D919DC" w:rsidRDefault="00D919DC" w:rsidP="003C53F6">
            <w:pPr>
              <w:spacing w:before="120" w:after="120" w:line="240" w:lineRule="auto"/>
              <w:ind w:left="14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2012—G. Curtis Branscome</w:t>
            </w:r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Arne L. Croce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2011—Frank I. Benest</w:t>
            </w:r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Gregory J. Bielawski</w:t>
            </w:r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Sanford B.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Wanner</w:t>
            </w:r>
            <w:proofErr w:type="spellEnd"/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2010—Stan E. Kennedy</w:t>
            </w:r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Sylvester Murray</w:t>
            </w:r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Frank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Ollendorff</w:t>
            </w:r>
            <w:proofErr w:type="spellEnd"/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2009—Dennis Beach</w:t>
            </w:r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David B. Elder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2008—W. Calvin Horton</w:t>
            </w:r>
          </w:p>
          <w:p w:rsidR="00D919DC" w:rsidRPr="00D919DC" w:rsidRDefault="00D919DC" w:rsidP="003C53F6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Bryce A. Stuart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lastRenderedPageBreak/>
              <w:t>2007—Thomas C. Kelly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2006—Merrett R.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Stierheim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Howard D. Tipton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2005—George R. Schrader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2004—John H.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Kiracofe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Peter A. Korn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Robert McEvoy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2003—William H. Hansell Jr.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2002—C. Samuel Kissinger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2001—Donald R. Marquis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Paul A. Reaume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2000—Charles F. Church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Robert Coop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1999—Albert G.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Ilg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David R. Taylor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1998—Norman W. Hickey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Richard G. Simmons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1997—J. David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Foell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Charles T. Henry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1996—Osmond C.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Bonsey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E. Allen Culverhouse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John H. Gray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A. Jeffrey Greenwell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Revan A. F. Tranter</w:t>
            </w:r>
          </w:p>
        </w:tc>
        <w:tc>
          <w:tcPr>
            <w:tcW w:w="37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lastRenderedPageBreak/>
              <w:t>1995—Lowell J. Tooley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E. Robert Turner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1994—J. Neil Nielsen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Graham W. Watt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1993—Terrell Blodgett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Jacques Perreault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Pitstick</w:t>
            </w:r>
            <w:proofErr w:type="spellEnd"/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1992—C. T. C. (Cy) Armstrong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John E.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Dever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Mark E. Keane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1991—George H. Fellows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1990—Leslie Fell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Robert B. Morris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Walter A.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Scheiber</w:t>
            </w:r>
            <w:proofErr w:type="spellEnd"/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1989—Robert L. Brunton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Deane P. Wiley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1988—Leslie T. Allen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Thomas G. Dunne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B. Gale Wilson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1987—Robert J.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Eppley</w:t>
            </w:r>
            <w:proofErr w:type="spellEnd"/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1986—W. Pete Knowles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1985—Teena Clifton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O. Kenneth Erickson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Thomas Fletcher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1984—Robert A.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Kipp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Sir James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Swaffield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lastRenderedPageBreak/>
              <w:t xml:space="preserve">Robert H. van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Deusen</w:t>
            </w:r>
            <w:proofErr w:type="spellEnd"/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1983—Virgil A.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Basgall</w:t>
            </w:r>
            <w:proofErr w:type="spellEnd"/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1982—David Rowlands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1981—David Burkhalter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1980—H. P. Clifton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1979—Elder Gunter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1978—Raymond P. Botch Sr.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Warren C. Hyde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Kent Mathewson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T. Edward Temple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14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1977—Frank H. Backstrom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Udo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Klausa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Wesley McClure</w:t>
            </w:r>
          </w:p>
        </w:tc>
        <w:tc>
          <w:tcPr>
            <w:tcW w:w="7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lastRenderedPageBreak/>
              <w:t>1976—David Goodman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Thjelvar</w:t>
            </w:r>
            <w:proofErr w:type="spellEnd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 Hedberg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Walther Hensel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Bert W. Johnson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Stuart Lloyd Jones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Matthew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Macken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John M.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Patriarche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Andrew N. Walls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1974—Tom Chenoweth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John D. Phillips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1973—Roger Lord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W. Scott McDonald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C. E. Perkins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1972—Russell E. McClure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Wayne F. Thompson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Samuel E. Vickers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1971—F. R.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Buechner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Robert L. Morrison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1970—Woodbury E. Brackett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Horace Edwards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E. E. McAdams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1969—John H. Ames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Royden</w:t>
            </w:r>
            <w:proofErr w:type="spellEnd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 Colter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Steve Matthews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Carleton F. Sharpe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1968—Clarence H. Elliott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lastRenderedPageBreak/>
              <w:t>1966—Ray W. Wilson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1965—George E. Bean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 xml:space="preserve">L. P. </w:t>
            </w:r>
            <w:proofErr w:type="spellStart"/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Cookingham</w:t>
            </w:r>
            <w:proofErr w:type="spellEnd"/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J. R. French</w:t>
            </w:r>
          </w:p>
          <w:p w:rsidR="00D919DC" w:rsidRPr="00D919DC" w:rsidRDefault="00D919DC" w:rsidP="003774B1">
            <w:pPr>
              <w:spacing w:before="120" w:after="120" w:line="240" w:lineRule="auto"/>
              <w:ind w:left="864" w:right="115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C. A. Harrell</w:t>
            </w:r>
          </w:p>
          <w:p w:rsidR="00D919DC" w:rsidRPr="00D919DC" w:rsidRDefault="00D919DC" w:rsidP="00D919DC">
            <w:pPr>
              <w:spacing w:before="120" w:after="120" w:line="240" w:lineRule="auto"/>
              <w:ind w:left="120" w:right="120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D919DC">
              <w:rPr>
                <w:rFonts w:eastAsia="Times New Roman" w:cs="Segoe UI"/>
                <w:color w:val="000000"/>
                <w:sz w:val="24"/>
                <w:szCs w:val="24"/>
              </w:rPr>
              <w:t>1962—C. A. Miller</w:t>
            </w:r>
          </w:p>
        </w:tc>
      </w:tr>
    </w:tbl>
    <w:p w:rsidR="00B8155F" w:rsidRPr="00D919DC" w:rsidRDefault="00B8155F">
      <w:pPr>
        <w:rPr>
          <w:sz w:val="24"/>
          <w:szCs w:val="24"/>
        </w:rPr>
      </w:pPr>
    </w:p>
    <w:sectPr w:rsidR="00B8155F" w:rsidRPr="00D919DC" w:rsidSect="003774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DC" w:rsidRDefault="00D919DC" w:rsidP="00D919DC">
      <w:pPr>
        <w:spacing w:after="0" w:line="240" w:lineRule="auto"/>
      </w:pPr>
      <w:r>
        <w:separator/>
      </w:r>
    </w:p>
  </w:endnote>
  <w:endnote w:type="continuationSeparator" w:id="0">
    <w:p w:rsidR="00D919DC" w:rsidRDefault="00D919DC" w:rsidP="00D9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DC" w:rsidRDefault="00D919DC" w:rsidP="00D919DC">
      <w:pPr>
        <w:spacing w:after="0" w:line="240" w:lineRule="auto"/>
      </w:pPr>
      <w:r>
        <w:separator/>
      </w:r>
    </w:p>
  </w:footnote>
  <w:footnote w:type="continuationSeparator" w:id="0">
    <w:p w:rsidR="00D919DC" w:rsidRDefault="00D919DC" w:rsidP="00D9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Segoe UI"/>
        <w:color w:val="000000"/>
        <w:spacing w:val="-15"/>
        <w:kern w:val="36"/>
        <w:sz w:val="32"/>
        <w:szCs w:val="32"/>
      </w:rPr>
      <w:alias w:val="Title"/>
      <w:id w:val="77738743"/>
      <w:placeholder>
        <w:docPart w:val="8E8D11384C1A495C96E4BB267DD1F0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19DC" w:rsidRPr="00D919DC" w:rsidRDefault="00D919DC" w:rsidP="00D919DC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 w:rsidRPr="00D919DC">
          <w:rPr>
            <w:rFonts w:cs="Segoe UI"/>
            <w:color w:val="000000"/>
            <w:spacing w:val="-15"/>
            <w:kern w:val="36"/>
            <w:sz w:val="32"/>
            <w:szCs w:val="32"/>
          </w:rPr>
          <w:t>Distinguished Service Award Recipients</w:t>
        </w:r>
      </w:p>
    </w:sdtContent>
  </w:sdt>
  <w:p w:rsidR="00D919DC" w:rsidRDefault="00D91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C"/>
    <w:rsid w:val="00037801"/>
    <w:rsid w:val="003774B1"/>
    <w:rsid w:val="003C53F6"/>
    <w:rsid w:val="00707949"/>
    <w:rsid w:val="0073028D"/>
    <w:rsid w:val="00B8155F"/>
    <w:rsid w:val="00D919DC"/>
    <w:rsid w:val="00D93AF1"/>
    <w:rsid w:val="00E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D60E07"/>
  <w15:docId w15:val="{1C8001BD-380F-44BB-9457-3B22E2EF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9DC"/>
    <w:rPr>
      <w:strike w:val="0"/>
      <w:dstrike w:val="0"/>
      <w:color w:val="2659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919D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DC"/>
  </w:style>
  <w:style w:type="paragraph" w:styleId="Footer">
    <w:name w:val="footer"/>
    <w:basedOn w:val="Normal"/>
    <w:link w:val="FooterChar"/>
    <w:uiPriority w:val="99"/>
    <w:unhideWhenUsed/>
    <w:rsid w:val="00D9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DC"/>
  </w:style>
  <w:style w:type="paragraph" w:styleId="BalloonText">
    <w:name w:val="Balloon Text"/>
    <w:basedOn w:val="Normal"/>
    <w:link w:val="BalloonTextChar"/>
    <w:uiPriority w:val="99"/>
    <w:semiHidden/>
    <w:unhideWhenUsed/>
    <w:rsid w:val="00D9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905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ma.org/en/icma/members/awards/distinguished_service_awar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8D11384C1A495C96E4BB267DD1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31B6-CCD6-4B2E-A1C7-7E2B9448F3E4}"/>
      </w:docPartPr>
      <w:docPartBody>
        <w:p w:rsidR="00021E96" w:rsidRDefault="002429FF" w:rsidP="002429FF">
          <w:pPr>
            <w:pStyle w:val="8E8D11384C1A495C96E4BB267DD1F0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FF"/>
    <w:rsid w:val="00021E96"/>
    <w:rsid w:val="002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8D11384C1A495C96E4BB267DD1F0C2">
    <w:name w:val="8E8D11384C1A495C96E4BB267DD1F0C2"/>
    <w:rsid w:val="00242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Service Award Recipients</vt:lpstr>
    </vt:vector>
  </TitlesOfParts>
  <Company>Toshiba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Service Award Recipients</dc:title>
  <dc:creator>Nedra James</dc:creator>
  <cp:lastModifiedBy>Felicia Littky</cp:lastModifiedBy>
  <cp:revision>2</cp:revision>
  <dcterms:created xsi:type="dcterms:W3CDTF">2017-10-03T16:41:00Z</dcterms:created>
  <dcterms:modified xsi:type="dcterms:W3CDTF">2017-10-03T16:41:00Z</dcterms:modified>
</cp:coreProperties>
</file>