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B7EDD" w14:textId="77777777" w:rsidR="00973303" w:rsidRPr="005D2C05" w:rsidRDefault="00973303" w:rsidP="00973303">
      <w:pPr>
        <w:tabs>
          <w:tab w:val="left" w:pos="2340"/>
        </w:tabs>
        <w:suppressAutoHyphens/>
        <w:rPr>
          <w:rFonts w:ascii="Arial" w:hAnsi="Arial" w:cs="Arial"/>
          <w:spacing w:val="-3"/>
          <w:sz w:val="20"/>
          <w:szCs w:val="22"/>
        </w:rPr>
      </w:pPr>
      <w:r w:rsidRPr="005D2C05">
        <w:rPr>
          <w:rFonts w:ascii="Arial" w:hAnsi="Arial" w:cs="Arial"/>
          <w:b/>
          <w:bCs/>
          <w:spacing w:val="-3"/>
          <w:sz w:val="20"/>
          <w:szCs w:val="22"/>
        </w:rPr>
        <w:t xml:space="preserve">FOR IMMEDIATE RELEASE: </w:t>
      </w:r>
      <w:r w:rsidRPr="005D2C05">
        <w:rPr>
          <w:rFonts w:ascii="Arial" w:hAnsi="Arial" w:cs="Arial"/>
          <w:b/>
          <w:color w:val="C00000"/>
          <w:spacing w:val="-3"/>
          <w:sz w:val="20"/>
          <w:szCs w:val="22"/>
        </w:rPr>
        <w:t>[Insert Issue Date]</w:t>
      </w:r>
      <w:r w:rsidRPr="005D2C05">
        <w:rPr>
          <w:rFonts w:ascii="Arial" w:hAnsi="Arial" w:cs="Arial"/>
          <w:b/>
          <w:color w:val="FF0000"/>
          <w:spacing w:val="-3"/>
          <w:sz w:val="20"/>
          <w:szCs w:val="22"/>
        </w:rPr>
        <w:tab/>
      </w:r>
    </w:p>
    <w:p w14:paraId="042EBE81" w14:textId="77777777" w:rsidR="00973303" w:rsidRPr="005D2C05" w:rsidRDefault="00973303" w:rsidP="00973303">
      <w:pPr>
        <w:tabs>
          <w:tab w:val="left" w:pos="1260"/>
        </w:tabs>
        <w:suppressAutoHyphens/>
        <w:rPr>
          <w:rFonts w:ascii="Arial" w:hAnsi="Arial" w:cs="Arial"/>
          <w:b/>
          <w:bCs/>
          <w:spacing w:val="-3"/>
          <w:sz w:val="20"/>
          <w:szCs w:val="22"/>
        </w:rPr>
      </w:pPr>
    </w:p>
    <w:p w14:paraId="104F02A7" w14:textId="77777777" w:rsidR="00973303" w:rsidRPr="005D2C05" w:rsidRDefault="00973303" w:rsidP="00973303">
      <w:pPr>
        <w:tabs>
          <w:tab w:val="left" w:pos="1260"/>
        </w:tabs>
        <w:suppressAutoHyphens/>
        <w:rPr>
          <w:rFonts w:ascii="Arial" w:hAnsi="Arial" w:cs="Arial"/>
          <w:color w:val="C00000"/>
          <w:sz w:val="20"/>
          <w:szCs w:val="22"/>
        </w:rPr>
      </w:pPr>
      <w:r w:rsidRPr="005D2C05">
        <w:rPr>
          <w:rFonts w:ascii="Arial" w:hAnsi="Arial" w:cs="Arial"/>
          <w:b/>
          <w:bCs/>
          <w:spacing w:val="-3"/>
          <w:sz w:val="20"/>
          <w:szCs w:val="22"/>
        </w:rPr>
        <w:t>CONTACT:</w:t>
      </w:r>
      <w:r w:rsidRPr="005D2C05">
        <w:rPr>
          <w:rFonts w:ascii="Arial" w:hAnsi="Arial" w:cs="Arial"/>
          <w:spacing w:val="-3"/>
          <w:sz w:val="20"/>
          <w:szCs w:val="22"/>
        </w:rPr>
        <w:tab/>
      </w:r>
      <w:r w:rsidRPr="005D2C05">
        <w:rPr>
          <w:rFonts w:ascii="Arial" w:hAnsi="Arial" w:cs="Arial"/>
          <w:b/>
          <w:color w:val="C00000"/>
          <w:sz w:val="20"/>
          <w:szCs w:val="22"/>
        </w:rPr>
        <w:t xml:space="preserve">[Insert Local Government Contact] and/or </w:t>
      </w:r>
      <w:r w:rsidRPr="005D2C05">
        <w:rPr>
          <w:rFonts w:ascii="Arial" w:hAnsi="Arial" w:cs="Arial"/>
          <w:color w:val="C00000"/>
          <w:sz w:val="20"/>
          <w:szCs w:val="22"/>
        </w:rPr>
        <w:br/>
      </w:r>
      <w:r w:rsidRPr="005D2C05">
        <w:rPr>
          <w:rFonts w:ascii="Arial" w:hAnsi="Arial" w:cs="Arial"/>
          <w:color w:val="C00000"/>
          <w:sz w:val="20"/>
          <w:szCs w:val="22"/>
        </w:rPr>
        <w:tab/>
      </w:r>
      <w:r w:rsidRPr="005D2C05">
        <w:rPr>
          <w:rFonts w:ascii="Arial" w:hAnsi="Arial" w:cs="Arial"/>
          <w:b/>
          <w:color w:val="C00000"/>
          <w:sz w:val="20"/>
          <w:szCs w:val="22"/>
        </w:rPr>
        <w:t>[optional]</w:t>
      </w:r>
    </w:p>
    <w:p w14:paraId="42258574" w14:textId="77777777" w:rsidR="00973303" w:rsidRPr="00A017BC" w:rsidRDefault="00973303" w:rsidP="00973303">
      <w:pPr>
        <w:tabs>
          <w:tab w:val="left" w:pos="1260"/>
        </w:tabs>
        <w:suppressAutoHyphens/>
        <w:rPr>
          <w:rFonts w:ascii="Arial" w:hAnsi="Arial" w:cs="Arial"/>
          <w:spacing w:val="-3"/>
          <w:sz w:val="22"/>
          <w:szCs w:val="22"/>
        </w:rPr>
      </w:pPr>
      <w:r w:rsidRPr="005D2C05">
        <w:rPr>
          <w:rFonts w:ascii="Arial" w:hAnsi="Arial" w:cs="Arial"/>
          <w:color w:val="C00000"/>
          <w:sz w:val="20"/>
          <w:szCs w:val="22"/>
        </w:rPr>
        <w:tab/>
      </w:r>
      <w:r w:rsidRPr="005D2C05">
        <w:rPr>
          <w:rFonts w:ascii="Arial" w:hAnsi="Arial" w:cs="Arial"/>
          <w:spacing w:val="-3"/>
          <w:sz w:val="20"/>
          <w:szCs w:val="22"/>
        </w:rPr>
        <w:t>Joyce Lee Brown, Awards Program Manager, ICMA</w:t>
      </w:r>
      <w:r w:rsidRPr="005D2C05">
        <w:rPr>
          <w:rFonts w:ascii="Arial" w:hAnsi="Arial" w:cs="Arial"/>
          <w:spacing w:val="-3"/>
          <w:sz w:val="20"/>
          <w:szCs w:val="22"/>
        </w:rPr>
        <w:br/>
      </w:r>
      <w:r w:rsidRPr="005D2C05">
        <w:rPr>
          <w:rFonts w:ascii="Arial" w:hAnsi="Arial" w:cs="Arial"/>
          <w:spacing w:val="-3"/>
          <w:sz w:val="20"/>
          <w:szCs w:val="22"/>
        </w:rPr>
        <w:tab/>
      </w:r>
      <w:hyperlink r:id="rId6" w:history="1">
        <w:r w:rsidRPr="005D2C05">
          <w:rPr>
            <w:rStyle w:val="Hyperlink"/>
            <w:rFonts w:ascii="Arial" w:hAnsi="Arial" w:cs="Arial"/>
            <w:spacing w:val="-3"/>
            <w:sz w:val="20"/>
            <w:szCs w:val="22"/>
          </w:rPr>
          <w:t>jlee@icma.org</w:t>
        </w:r>
      </w:hyperlink>
      <w:r w:rsidRPr="005D2C05">
        <w:rPr>
          <w:rStyle w:val="Hyperlink"/>
          <w:rFonts w:ascii="Arial" w:hAnsi="Arial" w:cs="Arial"/>
          <w:spacing w:val="-3"/>
          <w:sz w:val="20"/>
          <w:szCs w:val="22"/>
        </w:rPr>
        <w:t xml:space="preserve">; </w:t>
      </w:r>
      <w:r w:rsidRPr="005D2C05">
        <w:rPr>
          <w:rFonts w:ascii="Arial" w:hAnsi="Arial" w:cs="Arial"/>
          <w:spacing w:val="-3"/>
          <w:sz w:val="20"/>
          <w:szCs w:val="22"/>
        </w:rPr>
        <w:t>202-962-3625</w:t>
      </w:r>
      <w:r>
        <w:rPr>
          <w:rFonts w:ascii="Arial" w:hAnsi="Arial" w:cs="Arial"/>
          <w:spacing w:val="-3"/>
          <w:sz w:val="22"/>
          <w:szCs w:val="22"/>
        </w:rPr>
        <w:br/>
      </w:r>
      <w:r w:rsidRPr="00A017BC">
        <w:rPr>
          <w:rFonts w:ascii="Arial" w:hAnsi="Arial" w:cs="Arial"/>
          <w:spacing w:val="-3"/>
          <w:sz w:val="22"/>
          <w:szCs w:val="22"/>
        </w:rPr>
        <w:tab/>
      </w:r>
    </w:p>
    <w:p w14:paraId="347D833D" w14:textId="77777777" w:rsidR="00973303" w:rsidRPr="005D2C05" w:rsidRDefault="00973303" w:rsidP="00973303">
      <w:pPr>
        <w:tabs>
          <w:tab w:val="left" w:pos="1260"/>
        </w:tabs>
        <w:suppressAutoHyphens/>
        <w:jc w:val="center"/>
        <w:rPr>
          <w:rFonts w:ascii="Arial" w:hAnsi="Arial" w:cs="Arial"/>
          <w:b/>
          <w:szCs w:val="28"/>
        </w:rPr>
      </w:pPr>
      <w:r w:rsidRPr="00A017BC">
        <w:rPr>
          <w:rFonts w:ascii="Arial" w:hAnsi="Arial" w:cs="Arial"/>
          <w:b/>
          <w:sz w:val="22"/>
          <w:szCs w:val="22"/>
        </w:rPr>
        <w:br/>
      </w:r>
      <w:r w:rsidRPr="005D2C05">
        <w:rPr>
          <w:rFonts w:ascii="Arial" w:hAnsi="Arial" w:cs="Arial"/>
          <w:b/>
          <w:szCs w:val="28"/>
        </w:rPr>
        <w:t xml:space="preserve">ICMA Recognizes </w:t>
      </w:r>
      <w:r w:rsidRPr="005D2C05">
        <w:rPr>
          <w:rFonts w:ascii="Arial" w:hAnsi="Arial" w:cs="Arial"/>
          <w:b/>
          <w:color w:val="C00000"/>
          <w:szCs w:val="28"/>
        </w:rPr>
        <w:t xml:space="preserve">[Insert Name of Individual] </w:t>
      </w:r>
      <w:r w:rsidRPr="005D2C05">
        <w:rPr>
          <w:rFonts w:ascii="Arial" w:hAnsi="Arial" w:cs="Arial"/>
          <w:b/>
          <w:szCs w:val="28"/>
        </w:rPr>
        <w:t xml:space="preserve">for </w:t>
      </w:r>
    </w:p>
    <w:p w14:paraId="4E209BAB" w14:textId="77777777" w:rsidR="00973303" w:rsidRPr="005D2C05" w:rsidRDefault="00973303" w:rsidP="00973303">
      <w:pPr>
        <w:tabs>
          <w:tab w:val="left" w:pos="1260"/>
        </w:tabs>
        <w:suppressAutoHyphens/>
        <w:jc w:val="center"/>
        <w:rPr>
          <w:rFonts w:ascii="Arial" w:hAnsi="Arial" w:cs="Arial"/>
          <w:szCs w:val="28"/>
        </w:rPr>
      </w:pPr>
      <w:r w:rsidRPr="005D2C05">
        <w:rPr>
          <w:rFonts w:ascii="Arial" w:hAnsi="Arial" w:cs="Arial"/>
          <w:b/>
          <w:szCs w:val="28"/>
        </w:rPr>
        <w:t xml:space="preserve">Commitment to the Profession </w:t>
      </w:r>
    </w:p>
    <w:p w14:paraId="5400C729" w14:textId="77777777" w:rsidR="00973303" w:rsidRPr="005D2C05" w:rsidRDefault="00973303" w:rsidP="00973303">
      <w:pPr>
        <w:jc w:val="center"/>
        <w:rPr>
          <w:rFonts w:ascii="Arial" w:hAnsi="Arial" w:cs="Arial"/>
          <w:szCs w:val="28"/>
        </w:rPr>
      </w:pPr>
      <w:r w:rsidRPr="005D2C05">
        <w:rPr>
          <w:rFonts w:ascii="Arial" w:hAnsi="Arial" w:cs="Arial"/>
          <w:szCs w:val="28"/>
        </w:rPr>
        <w:t xml:space="preserve"> </w:t>
      </w:r>
    </w:p>
    <w:p w14:paraId="3CE55A25" w14:textId="3D7EEC7C" w:rsidR="00973303" w:rsidRPr="00C73A38" w:rsidRDefault="00973303" w:rsidP="00973303">
      <w:pPr>
        <w:rPr>
          <w:rFonts w:ascii="Arial" w:hAnsi="Arial" w:cs="Arial"/>
          <w:sz w:val="22"/>
          <w:szCs w:val="22"/>
        </w:rPr>
      </w:pPr>
      <w:r w:rsidRPr="005D2C05">
        <w:rPr>
          <w:rFonts w:ascii="Arial" w:hAnsi="Arial" w:cs="Arial"/>
          <w:b/>
          <w:sz w:val="20"/>
          <w:szCs w:val="22"/>
        </w:rPr>
        <w:t>WASHINGTON, D.C.</w:t>
      </w:r>
      <w:r w:rsidRPr="005D2C05">
        <w:rPr>
          <w:rFonts w:ascii="Arial" w:hAnsi="Arial" w:cs="Arial"/>
          <w:sz w:val="20"/>
          <w:szCs w:val="22"/>
        </w:rPr>
        <w:t>—</w:t>
      </w:r>
      <w:r w:rsidRPr="005D2C05">
        <w:rPr>
          <w:rFonts w:ascii="Arial" w:hAnsi="Arial" w:cs="Arial"/>
          <w:b/>
          <w:color w:val="C00000"/>
          <w:sz w:val="20"/>
          <w:szCs w:val="22"/>
        </w:rPr>
        <w:t>[Insert Name of Individual Recipient, Title, and Entity]</w:t>
      </w:r>
      <w:r w:rsidRPr="005D2C05">
        <w:rPr>
          <w:rFonts w:ascii="Arial" w:hAnsi="Arial" w:cs="Arial"/>
          <w:sz w:val="20"/>
          <w:szCs w:val="22"/>
        </w:rPr>
        <w:t xml:space="preserve">, recently received </w:t>
      </w:r>
      <w:r>
        <w:rPr>
          <w:rFonts w:ascii="Arial" w:hAnsi="Arial" w:cs="Arial"/>
          <w:sz w:val="20"/>
          <w:szCs w:val="22"/>
        </w:rPr>
        <w:t xml:space="preserve">the </w:t>
      </w:r>
      <w:r w:rsidRPr="005D2C05">
        <w:rPr>
          <w:rFonts w:ascii="Arial" w:hAnsi="Arial" w:cs="Arial"/>
          <w:b/>
          <w:color w:val="C00000"/>
          <w:sz w:val="20"/>
          <w:szCs w:val="22"/>
        </w:rPr>
        <w:t xml:space="preserve"> </w:t>
      </w:r>
      <w:r>
        <w:rPr>
          <w:rFonts w:ascii="Arial" w:hAnsi="Arial" w:cs="Arial"/>
          <w:sz w:val="20"/>
          <w:szCs w:val="22"/>
        </w:rPr>
        <w:t>Distinguished Service Award</w:t>
      </w:r>
      <w:r w:rsidRPr="005D2C05">
        <w:rPr>
          <w:rFonts w:ascii="Arial" w:hAnsi="Arial" w:cs="Arial"/>
          <w:sz w:val="20"/>
          <w:szCs w:val="22"/>
        </w:rPr>
        <w:t xml:space="preserve"> from ICMA, the premier local government leadership and management organization.</w:t>
      </w:r>
      <w:r w:rsidRPr="005D2C05">
        <w:rPr>
          <w:rFonts w:ascii="Arial" w:hAnsi="Arial" w:cs="Arial"/>
          <w:b/>
          <w:color w:val="C00000"/>
          <w:sz w:val="20"/>
          <w:szCs w:val="22"/>
        </w:rPr>
        <w:t xml:space="preserve"> [Name of Individual Recipient]</w:t>
      </w:r>
      <w:r w:rsidRPr="005D2C05">
        <w:rPr>
          <w:rFonts w:ascii="Arial" w:hAnsi="Arial" w:cs="Arial"/>
          <w:sz w:val="20"/>
          <w:szCs w:val="22"/>
        </w:rPr>
        <w:t xml:space="preserve">’s achievement </w:t>
      </w:r>
      <w:r w:rsidRPr="00973303">
        <w:rPr>
          <w:rFonts w:ascii="Arial" w:hAnsi="Arial" w:cs="Arial"/>
          <w:sz w:val="20"/>
          <w:szCs w:val="22"/>
        </w:rPr>
        <w:t>will be honored in various platforms including ICMA’s 2020 UNITE: A Digital Event, September 23-26, 2020.</w:t>
      </w:r>
      <w:r>
        <w:rPr>
          <w:rFonts w:ascii="Arial" w:hAnsi="Arial" w:cs="Arial"/>
          <w:sz w:val="22"/>
          <w:szCs w:val="22"/>
        </w:rPr>
        <w:t xml:space="preserve">  </w:t>
      </w:r>
    </w:p>
    <w:p w14:paraId="45C006A5" w14:textId="77777777" w:rsidR="00973303" w:rsidRDefault="00973303" w:rsidP="00973303">
      <w:pPr>
        <w:rPr>
          <w:rFonts w:ascii="Arial" w:hAnsi="Arial" w:cs="Arial"/>
          <w:sz w:val="20"/>
          <w:szCs w:val="22"/>
        </w:rPr>
      </w:pPr>
    </w:p>
    <w:p w14:paraId="72CBD389" w14:textId="77777777" w:rsidR="00973303" w:rsidRPr="005D2C05" w:rsidRDefault="00973303" w:rsidP="00973303">
      <w:pPr>
        <w:rPr>
          <w:rFonts w:ascii="Arial" w:hAnsi="Arial" w:cs="Arial"/>
          <w:sz w:val="20"/>
          <w:szCs w:val="22"/>
        </w:rPr>
      </w:pPr>
    </w:p>
    <w:p w14:paraId="107F28AE" w14:textId="77777777" w:rsidR="00973303" w:rsidRPr="005D2C05" w:rsidRDefault="00973303" w:rsidP="00973303">
      <w:pPr>
        <w:rPr>
          <w:rFonts w:ascii="Arial" w:hAnsi="Arial" w:cs="Arial"/>
          <w:sz w:val="20"/>
          <w:szCs w:val="22"/>
        </w:rPr>
      </w:pPr>
    </w:p>
    <w:p w14:paraId="79486310" w14:textId="77777777" w:rsidR="00973303" w:rsidRPr="005D2C05" w:rsidRDefault="00973303" w:rsidP="00973303">
      <w:pPr>
        <w:jc w:val="center"/>
        <w:rPr>
          <w:rFonts w:ascii="Arial" w:hAnsi="Arial" w:cs="Arial"/>
          <w:b/>
          <w:color w:val="C00000"/>
          <w:sz w:val="20"/>
          <w:szCs w:val="22"/>
        </w:rPr>
      </w:pPr>
      <w:r w:rsidRPr="005D2C05">
        <w:rPr>
          <w:rFonts w:ascii="Arial" w:hAnsi="Arial" w:cs="Arial"/>
          <w:b/>
          <w:color w:val="C00000"/>
          <w:sz w:val="20"/>
          <w:szCs w:val="22"/>
        </w:rPr>
        <w:t>[Insert brief description of recipient and work history, if desired.]</w:t>
      </w:r>
    </w:p>
    <w:p w14:paraId="690D646E" w14:textId="77777777" w:rsidR="00973303" w:rsidRPr="005D2C05" w:rsidRDefault="00973303" w:rsidP="00973303">
      <w:pPr>
        <w:jc w:val="center"/>
        <w:rPr>
          <w:rFonts w:ascii="Arial" w:hAnsi="Arial" w:cs="Arial"/>
          <w:b/>
          <w:color w:val="C00000"/>
          <w:sz w:val="20"/>
          <w:szCs w:val="22"/>
        </w:rPr>
      </w:pPr>
    </w:p>
    <w:p w14:paraId="41D2C779" w14:textId="77777777" w:rsidR="00973303" w:rsidRPr="005D2C05" w:rsidRDefault="00973303" w:rsidP="00973303">
      <w:pPr>
        <w:jc w:val="center"/>
        <w:rPr>
          <w:rFonts w:ascii="Arial" w:hAnsi="Arial" w:cs="Arial"/>
          <w:b/>
          <w:color w:val="C00000"/>
          <w:sz w:val="20"/>
          <w:szCs w:val="22"/>
        </w:rPr>
      </w:pPr>
      <w:r w:rsidRPr="005D2C05">
        <w:rPr>
          <w:rFonts w:ascii="Arial" w:hAnsi="Arial" w:cs="Arial"/>
          <w:b/>
          <w:color w:val="C00000"/>
          <w:sz w:val="20"/>
          <w:szCs w:val="22"/>
        </w:rPr>
        <w:t>[Insert quote from recipient.]</w:t>
      </w:r>
    </w:p>
    <w:p w14:paraId="4E3B3BEE" w14:textId="77777777" w:rsidR="00973303" w:rsidRPr="005D2C05" w:rsidRDefault="00973303" w:rsidP="00973303">
      <w:pPr>
        <w:rPr>
          <w:rFonts w:ascii="Arial" w:hAnsi="Arial" w:cs="Arial"/>
          <w:sz w:val="20"/>
          <w:szCs w:val="22"/>
        </w:rPr>
      </w:pPr>
    </w:p>
    <w:p w14:paraId="51770488" w14:textId="6D462C10" w:rsidR="00973303" w:rsidRPr="005D2C05" w:rsidRDefault="00973303" w:rsidP="00973303">
      <w:pPr>
        <w:pStyle w:val="NoSpacing"/>
        <w:rPr>
          <w:rFonts w:ascii="Verdana" w:hAnsi="Verdana" w:cs="Arial"/>
          <w:sz w:val="18"/>
        </w:rPr>
      </w:pPr>
      <w:r w:rsidRPr="00973303">
        <w:rPr>
          <w:rFonts w:ascii="Arial" w:hAnsi="Arial" w:cs="Arial"/>
          <w:sz w:val="20"/>
          <w:szCs w:val="22"/>
        </w:rPr>
        <w:t xml:space="preserve">The ICMA Distinguished Service Award is given to a manager retired from the profession for a minimum of two years and who has made an outstanding contribution to the management profession and local government. </w:t>
      </w:r>
      <w:r>
        <w:rPr>
          <w:rFonts w:ascii="Arial" w:hAnsi="Arial" w:cs="Arial"/>
          <w:sz w:val="20"/>
          <w:szCs w:val="22"/>
        </w:rPr>
        <w:t>T</w:t>
      </w:r>
      <w:r w:rsidRPr="00973303">
        <w:rPr>
          <w:rFonts w:ascii="Arial" w:hAnsi="Arial" w:cs="Arial"/>
          <w:sz w:val="20"/>
          <w:szCs w:val="22"/>
        </w:rPr>
        <w:t>his award is not given to recognize years of service, nor is it selected by the Awards Evaluation Panel. Rather, it is conferred by the ICMA Executive Board.  It recognizes a manager whose service in his or her community or communities has been judged by peers as strong or exceptional, and who has made major contributions beyond direct service to local government.</w:t>
      </w:r>
      <w:r w:rsidRPr="005D2C05">
        <w:rPr>
          <w:rFonts w:ascii="Arial" w:hAnsi="Arial" w:cs="Arial"/>
          <w:b/>
          <w:color w:val="C00000"/>
          <w:sz w:val="20"/>
          <w:szCs w:val="22"/>
        </w:rPr>
        <w:t xml:space="preserve"> [Name of Individual Recipient]</w:t>
      </w:r>
      <w:r w:rsidRPr="005D2C05">
        <w:rPr>
          <w:rFonts w:ascii="Arial" w:hAnsi="Arial" w:cs="Arial"/>
          <w:sz w:val="20"/>
          <w:szCs w:val="22"/>
        </w:rPr>
        <w:t xml:space="preserve"> is</w:t>
      </w:r>
      <w:r w:rsidR="003D1795">
        <w:rPr>
          <w:rFonts w:ascii="Arial" w:hAnsi="Arial" w:cs="Arial"/>
          <w:sz w:val="20"/>
          <w:szCs w:val="22"/>
        </w:rPr>
        <w:t xml:space="preserve"> honored with the Distinguished Service Award for his or her commitment to the profession. </w:t>
      </w:r>
    </w:p>
    <w:p w14:paraId="5DF5C4E6" w14:textId="77777777" w:rsidR="00973303" w:rsidRPr="005D2C05" w:rsidRDefault="00973303" w:rsidP="00973303">
      <w:pPr>
        <w:rPr>
          <w:rFonts w:ascii="Arial" w:hAnsi="Arial" w:cs="Arial"/>
          <w:sz w:val="20"/>
          <w:szCs w:val="22"/>
        </w:rPr>
      </w:pPr>
    </w:p>
    <w:p w14:paraId="388F902F" w14:textId="77777777" w:rsidR="00973303" w:rsidRPr="005D2C05" w:rsidRDefault="00973303" w:rsidP="00973303">
      <w:pPr>
        <w:rPr>
          <w:rFonts w:ascii="Arial" w:hAnsi="Arial" w:cs="Arial"/>
          <w:sz w:val="20"/>
          <w:szCs w:val="22"/>
        </w:rPr>
      </w:pPr>
    </w:p>
    <w:p w14:paraId="769B32BD" w14:textId="77777777" w:rsidR="00973303" w:rsidRPr="005D2C05" w:rsidRDefault="00973303" w:rsidP="00973303">
      <w:pPr>
        <w:rPr>
          <w:rFonts w:ascii="Arial" w:hAnsi="Arial" w:cs="Arial"/>
          <w:sz w:val="20"/>
          <w:szCs w:val="22"/>
        </w:rPr>
      </w:pPr>
    </w:p>
    <w:p w14:paraId="3AF66A6E" w14:textId="77777777" w:rsidR="00973303" w:rsidRPr="005D2C05" w:rsidRDefault="00973303" w:rsidP="00973303">
      <w:pPr>
        <w:jc w:val="center"/>
        <w:rPr>
          <w:rFonts w:ascii="Arial" w:hAnsi="Arial" w:cs="Arial"/>
          <w:b/>
          <w:color w:val="C00000"/>
          <w:sz w:val="20"/>
          <w:szCs w:val="22"/>
        </w:rPr>
      </w:pPr>
      <w:r w:rsidRPr="005D2C05">
        <w:rPr>
          <w:rFonts w:ascii="Arial" w:hAnsi="Arial" w:cs="Arial"/>
          <w:b/>
          <w:color w:val="C00000"/>
          <w:sz w:val="20"/>
          <w:szCs w:val="22"/>
        </w:rPr>
        <w:t>[Optional: Insert quote from elected official, colleague, or other individual.]</w:t>
      </w:r>
    </w:p>
    <w:p w14:paraId="1A5DDBD9" w14:textId="77777777" w:rsidR="00973303" w:rsidRPr="005D2C05" w:rsidRDefault="00973303" w:rsidP="00973303">
      <w:pPr>
        <w:rPr>
          <w:rFonts w:ascii="Arial" w:hAnsi="Arial" w:cs="Arial"/>
          <w:sz w:val="20"/>
          <w:szCs w:val="22"/>
        </w:rPr>
      </w:pPr>
    </w:p>
    <w:p w14:paraId="1DC7DE2A" w14:textId="77777777" w:rsidR="00973303" w:rsidRDefault="00973303" w:rsidP="00973303">
      <w:pPr>
        <w:rPr>
          <w:rFonts w:ascii="Arial" w:hAnsi="Arial" w:cs="Arial"/>
          <w:sz w:val="20"/>
          <w:szCs w:val="22"/>
        </w:rPr>
      </w:pPr>
    </w:p>
    <w:p w14:paraId="17A2ABEE" w14:textId="6343518F" w:rsidR="00973303" w:rsidRPr="00973303" w:rsidRDefault="00973303" w:rsidP="00973303">
      <w:pPr>
        <w:rPr>
          <w:rFonts w:ascii="Arial" w:hAnsi="Arial" w:cs="Arial"/>
          <w:sz w:val="20"/>
          <w:szCs w:val="22"/>
        </w:rPr>
      </w:pPr>
      <w:bookmarkStart w:id="0" w:name="_Hlk47459106"/>
      <w:r w:rsidRPr="00973303">
        <w:rPr>
          <w:rFonts w:ascii="Arial" w:hAnsi="Arial" w:cs="Arial"/>
          <w:sz w:val="20"/>
          <w:szCs w:val="22"/>
        </w:rPr>
        <w:t xml:space="preserve">In addition to online and virtual conference recognition, the 2020 ICMA Annual Award recipients will be highlighted in a commemorative booklet that will be posted on icma.org and published in the September 2020 issue of </w:t>
      </w:r>
      <w:r w:rsidRPr="00973303">
        <w:rPr>
          <w:rFonts w:ascii="Arial" w:hAnsi="Arial" w:cs="Arial"/>
          <w:i/>
          <w:iCs/>
          <w:sz w:val="20"/>
          <w:szCs w:val="22"/>
        </w:rPr>
        <w:t xml:space="preserve">PM </w:t>
      </w:r>
      <w:r w:rsidRPr="00973303">
        <w:rPr>
          <w:rFonts w:ascii="Arial" w:hAnsi="Arial" w:cs="Arial"/>
          <w:sz w:val="20"/>
          <w:szCs w:val="22"/>
        </w:rPr>
        <w:t xml:space="preserve">magazine. </w:t>
      </w:r>
    </w:p>
    <w:bookmarkEnd w:id="0"/>
    <w:p w14:paraId="56AA858D" w14:textId="77777777" w:rsidR="00973303" w:rsidRPr="005D2C05" w:rsidRDefault="00973303" w:rsidP="00973303">
      <w:pPr>
        <w:rPr>
          <w:rFonts w:ascii="Arial" w:hAnsi="Arial" w:cs="Arial"/>
          <w:sz w:val="20"/>
          <w:szCs w:val="22"/>
        </w:rPr>
      </w:pPr>
    </w:p>
    <w:p w14:paraId="66D265FC" w14:textId="77777777" w:rsidR="00973303" w:rsidRPr="005D2C05" w:rsidRDefault="00973303" w:rsidP="00973303">
      <w:pPr>
        <w:rPr>
          <w:rFonts w:ascii="Arial" w:hAnsi="Arial" w:cs="Arial"/>
          <w:sz w:val="20"/>
          <w:szCs w:val="22"/>
        </w:rPr>
      </w:pPr>
      <w:r w:rsidRPr="00973303">
        <w:rPr>
          <w:rFonts w:ascii="Arial" w:hAnsi="Arial" w:cs="Arial"/>
          <w:sz w:val="20"/>
          <w:szCs w:val="22"/>
        </w:rPr>
        <w:t>For more information about ICMA’s Annual Awards Program, contact Joyce Lee Brown at</w:t>
      </w:r>
      <w:r w:rsidRPr="005D2C05">
        <w:rPr>
          <w:rFonts w:ascii="Arial" w:hAnsi="Arial" w:cs="Arial"/>
          <w:sz w:val="20"/>
          <w:szCs w:val="22"/>
        </w:rPr>
        <w:t xml:space="preserve"> </w:t>
      </w:r>
      <w:hyperlink r:id="rId7" w:history="1">
        <w:r w:rsidRPr="005D2C05">
          <w:rPr>
            <w:rStyle w:val="Hyperlink"/>
            <w:rFonts w:ascii="Arial" w:hAnsi="Arial" w:cs="Arial"/>
            <w:sz w:val="20"/>
            <w:szCs w:val="22"/>
          </w:rPr>
          <w:t>jlee@icma.org</w:t>
        </w:r>
      </w:hyperlink>
      <w:r w:rsidRPr="005D2C05">
        <w:rPr>
          <w:rFonts w:ascii="Arial" w:hAnsi="Arial" w:cs="Arial"/>
          <w:sz w:val="20"/>
          <w:szCs w:val="22"/>
        </w:rPr>
        <w:t xml:space="preserve"> </w:t>
      </w:r>
      <w:r w:rsidRPr="00973303">
        <w:rPr>
          <w:rFonts w:ascii="Arial" w:hAnsi="Arial" w:cs="Arial"/>
          <w:sz w:val="20"/>
          <w:szCs w:val="22"/>
        </w:rPr>
        <w:t>or 202-962-3625</w:t>
      </w:r>
      <w:r w:rsidRPr="005D2C05">
        <w:rPr>
          <w:rFonts w:ascii="Arial" w:hAnsi="Arial" w:cs="Arial"/>
          <w:sz w:val="20"/>
          <w:szCs w:val="22"/>
        </w:rPr>
        <w:t>.</w:t>
      </w:r>
    </w:p>
    <w:p w14:paraId="309F66BD" w14:textId="77777777" w:rsidR="00973303" w:rsidRDefault="00973303" w:rsidP="00973303">
      <w:pPr>
        <w:rPr>
          <w:rFonts w:ascii="Arial" w:hAnsi="Arial" w:cs="Arial"/>
          <w:b/>
          <w:sz w:val="20"/>
          <w:szCs w:val="22"/>
        </w:rPr>
      </w:pPr>
    </w:p>
    <w:p w14:paraId="6E35339A" w14:textId="77777777" w:rsidR="00973303" w:rsidRPr="005D2C05" w:rsidRDefault="00973303" w:rsidP="00973303">
      <w:pPr>
        <w:rPr>
          <w:rFonts w:ascii="Arial" w:hAnsi="Arial" w:cs="Arial"/>
          <w:b/>
          <w:sz w:val="20"/>
          <w:szCs w:val="22"/>
        </w:rPr>
      </w:pPr>
      <w:r w:rsidRPr="005D2C05">
        <w:rPr>
          <w:rFonts w:ascii="Arial" w:hAnsi="Arial" w:cs="Arial"/>
          <w:b/>
          <w:sz w:val="20"/>
          <w:szCs w:val="22"/>
        </w:rPr>
        <w:t>About ICMA</w:t>
      </w:r>
    </w:p>
    <w:p w14:paraId="0A099E13" w14:textId="77777777" w:rsidR="00973303" w:rsidRDefault="00973303" w:rsidP="00973303">
      <w:pPr>
        <w:rPr>
          <w:rFonts w:ascii="Arial" w:hAnsi="Arial" w:cs="Arial"/>
          <w:sz w:val="20"/>
          <w:szCs w:val="22"/>
        </w:rPr>
      </w:pPr>
    </w:p>
    <w:p w14:paraId="2E01ED96" w14:textId="77777777" w:rsidR="00973303" w:rsidRPr="005D2C05" w:rsidRDefault="00973303" w:rsidP="00973303">
      <w:pPr>
        <w:rPr>
          <w:rFonts w:ascii="Arial" w:hAnsi="Arial" w:cs="Arial"/>
          <w:sz w:val="20"/>
          <w:szCs w:val="22"/>
        </w:rPr>
      </w:pPr>
      <w:r w:rsidRPr="005D2C05">
        <w:rPr>
          <w:rFonts w:ascii="Arial" w:hAnsi="Arial" w:cs="Arial"/>
          <w:sz w:val="20"/>
          <w:szCs w:val="22"/>
        </w:rPr>
        <w:t xml:space="preserve">ICMA, the International City/County Management Association, advances professional local government worldwide. Our mission is to create excellence in local governance by developing and fostering professional management to build livable communities that improve people’s lives. ICMA provides member support; publications; data and information; peer and results-oriented assistance; and training and professional development to nearly 13,000 city, town, and county experts and other individuals and organizations throughout the world.  The management decisions made by ICMA's members affect millions of individuals living in thousands of communities, from small villages and towns to large metropolitan areas. Learn more at </w:t>
      </w:r>
      <w:hyperlink r:id="rId8" w:history="1">
        <w:r w:rsidRPr="005D2C05">
          <w:rPr>
            <w:rStyle w:val="Hyperlink"/>
            <w:rFonts w:ascii="Arial" w:hAnsi="Arial" w:cs="Arial"/>
            <w:sz w:val="20"/>
            <w:szCs w:val="22"/>
          </w:rPr>
          <w:t>icma.org</w:t>
        </w:r>
      </w:hyperlink>
      <w:r w:rsidRPr="005D2C05">
        <w:rPr>
          <w:rFonts w:ascii="Arial" w:hAnsi="Arial" w:cs="Arial"/>
          <w:sz w:val="20"/>
          <w:szCs w:val="22"/>
        </w:rPr>
        <w:t>.</w:t>
      </w:r>
    </w:p>
    <w:p w14:paraId="1B044D31" w14:textId="77777777" w:rsidR="00973303" w:rsidRPr="00A017BC" w:rsidRDefault="00973303" w:rsidP="00973303">
      <w:pPr>
        <w:rPr>
          <w:rFonts w:ascii="Arial" w:hAnsi="Arial" w:cs="Arial"/>
          <w:b/>
          <w:sz w:val="22"/>
          <w:szCs w:val="22"/>
        </w:rPr>
      </w:pPr>
    </w:p>
    <w:p w14:paraId="0F11FF09" w14:textId="77777777" w:rsidR="00973303" w:rsidRPr="00A017BC" w:rsidRDefault="00973303" w:rsidP="00973303">
      <w:pPr>
        <w:rPr>
          <w:rFonts w:ascii="Arial" w:hAnsi="Arial" w:cs="Arial"/>
          <w:b/>
          <w:sz w:val="22"/>
          <w:szCs w:val="22"/>
        </w:rPr>
      </w:pPr>
    </w:p>
    <w:p w14:paraId="4071B285" w14:textId="77777777" w:rsidR="00973303" w:rsidRPr="005D2C05" w:rsidRDefault="00973303" w:rsidP="00973303">
      <w:pPr>
        <w:rPr>
          <w:rFonts w:ascii="Arial" w:hAnsi="Arial" w:cs="Arial"/>
          <w:b/>
          <w:sz w:val="22"/>
          <w:szCs w:val="22"/>
        </w:rPr>
      </w:pPr>
    </w:p>
    <w:p w14:paraId="38DADEA0" w14:textId="77777777" w:rsidR="00C23F2F" w:rsidRDefault="00C23F2F"/>
    <w:sectPr w:rsidR="00C23F2F" w:rsidSect="002C70D1">
      <w:headerReference w:type="default" r:id="rId9"/>
      <w:headerReference w:type="first" r:id="rId10"/>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E950" w14:textId="77777777" w:rsidR="00FA44F8" w:rsidRDefault="00FA44F8">
      <w:r>
        <w:separator/>
      </w:r>
    </w:p>
  </w:endnote>
  <w:endnote w:type="continuationSeparator" w:id="0">
    <w:p w14:paraId="2DD536AF" w14:textId="77777777" w:rsidR="00FA44F8" w:rsidRDefault="00FA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044A" w14:textId="77777777" w:rsidR="00FA44F8" w:rsidRDefault="00FA44F8">
      <w:r>
        <w:separator/>
      </w:r>
    </w:p>
  </w:footnote>
  <w:footnote w:type="continuationSeparator" w:id="0">
    <w:p w14:paraId="6B67A8E8" w14:textId="77777777" w:rsidR="00FA44F8" w:rsidRDefault="00FA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A5F46" w14:textId="77777777" w:rsidR="00765C14" w:rsidRPr="00B43204" w:rsidRDefault="00F249FA" w:rsidP="00B43204">
    <w:pPr>
      <w:pStyle w:val="Header"/>
    </w:pPr>
    <w:r>
      <w:rPr>
        <w:rFonts w:hint="eastAsia"/>
        <w:noProof/>
      </w:rPr>
      <w:drawing>
        <wp:anchor distT="0" distB="0" distL="114300" distR="114300" simplePos="0" relativeHeight="251659264" behindDoc="1" locked="1" layoutInCell="1" allowOverlap="1" wp14:anchorId="6D45985D" wp14:editId="21F3279D">
          <wp:simplePos x="0" y="0"/>
          <wp:positionH relativeFrom="column">
            <wp:posOffset>-914400</wp:posOffset>
          </wp:positionH>
          <wp:positionV relativeFrom="paragraph">
            <wp:posOffset>-459740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79D6" w14:textId="77777777" w:rsidR="0008465E" w:rsidRDefault="00F249FA">
    <w:pPr>
      <w:pStyle w:val="Header"/>
    </w:pPr>
    <w:r>
      <w:rPr>
        <w:rFonts w:hint="eastAsia"/>
        <w:noProof/>
      </w:rPr>
      <w:drawing>
        <wp:anchor distT="0" distB="0" distL="114300" distR="114300" simplePos="0" relativeHeight="251660288" behindDoc="1" locked="1" layoutInCell="1" allowOverlap="1" wp14:anchorId="08438762" wp14:editId="21AD69CF">
          <wp:simplePos x="0" y="0"/>
          <wp:positionH relativeFrom="column">
            <wp:posOffset>-914400</wp:posOffset>
          </wp:positionH>
          <wp:positionV relativeFrom="paragraph">
            <wp:posOffset>-459740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no-blee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03"/>
    <w:rsid w:val="003D1795"/>
    <w:rsid w:val="00973303"/>
    <w:rsid w:val="00C23F2F"/>
    <w:rsid w:val="00F249FA"/>
    <w:rsid w:val="00FA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160B"/>
  <w15:chartTrackingRefBased/>
  <w15:docId w15:val="{DCB5615B-D168-4CFC-B136-245AA4C1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3"/>
    <w:pPr>
      <w:tabs>
        <w:tab w:val="center" w:pos="4320"/>
        <w:tab w:val="right" w:pos="8640"/>
      </w:tabs>
    </w:pPr>
  </w:style>
  <w:style w:type="character" w:customStyle="1" w:styleId="HeaderChar">
    <w:name w:val="Header Char"/>
    <w:basedOn w:val="DefaultParagraphFont"/>
    <w:link w:val="Header"/>
    <w:uiPriority w:val="99"/>
    <w:rsid w:val="00973303"/>
    <w:rPr>
      <w:rFonts w:eastAsiaTheme="minorEastAsia"/>
      <w:sz w:val="24"/>
      <w:szCs w:val="24"/>
    </w:rPr>
  </w:style>
  <w:style w:type="character" w:styleId="Hyperlink">
    <w:name w:val="Hyperlink"/>
    <w:basedOn w:val="DefaultParagraphFont"/>
    <w:rsid w:val="00973303"/>
    <w:rPr>
      <w:color w:val="0000FF"/>
      <w:u w:val="single"/>
    </w:rPr>
  </w:style>
  <w:style w:type="paragraph" w:styleId="NoSpacing">
    <w:name w:val="No Spacing"/>
    <w:uiPriority w:val="1"/>
    <w:qFormat/>
    <w:rsid w:val="00973303"/>
    <w:pPr>
      <w:spacing w:after="0" w:line="240" w:lineRule="auto"/>
    </w:pPr>
    <w:rPr>
      <w:rFonts w:eastAsiaTheme="minorEastAsia"/>
      <w:sz w:val="24"/>
      <w:szCs w:val="24"/>
    </w:rPr>
  </w:style>
  <w:style w:type="character" w:styleId="Strong">
    <w:name w:val="Strong"/>
    <w:basedOn w:val="DefaultParagraphFont"/>
    <w:uiPriority w:val="22"/>
    <w:qFormat/>
    <w:rsid w:val="00973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a.org" TargetMode="External"/><Relationship Id="rId3" Type="http://schemas.openxmlformats.org/officeDocument/2006/relationships/webSettings" Target="webSettings.xml"/><Relationship Id="rId7" Type="http://schemas.openxmlformats.org/officeDocument/2006/relationships/hyperlink" Target="mailto:jlee@icm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ee@icm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Cooper</dc:creator>
  <cp:keywords/>
  <dc:description/>
  <cp:lastModifiedBy>Erika Cooper</cp:lastModifiedBy>
  <cp:revision>2</cp:revision>
  <dcterms:created xsi:type="dcterms:W3CDTF">2020-08-29T15:30:00Z</dcterms:created>
  <dcterms:modified xsi:type="dcterms:W3CDTF">2020-08-31T14:12:00Z</dcterms:modified>
</cp:coreProperties>
</file>