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295D431E" w:rsidR="009657C4" w:rsidRPr="00057714" w:rsidRDefault="007F578E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>
        <w:rPr>
          <w:bCs w:val="0"/>
          <w:iCs/>
          <w:color w:val="365F91" w:themeColor="accent1" w:themeShade="BF"/>
        </w:rPr>
        <w:t xml:space="preserve">Case Study: </w:t>
      </w:r>
      <w:r w:rsidRPr="007F578E">
        <w:rPr>
          <w:bCs w:val="0"/>
          <w:iCs/>
          <w:color w:val="365F91" w:themeColor="accent1" w:themeShade="BF"/>
        </w:rPr>
        <w:t>Essential Management Skills</w:t>
      </w:r>
      <w:bookmarkStart w:id="0" w:name="_GoBack"/>
      <w:bookmarkEnd w:id="0"/>
      <w:r w:rsidR="00525D5C">
        <w:rPr>
          <w:bCs w:val="0"/>
          <w:iCs/>
          <w:color w:val="365F91" w:themeColor="accent1" w:themeShade="BF"/>
        </w:rPr>
        <w:t xml:space="preserve"> </w:t>
      </w:r>
    </w:p>
    <w:p w14:paraId="0B44536E" w14:textId="0072ABD9" w:rsidR="009657C4" w:rsidRPr="007B4FE5" w:rsidRDefault="007F578E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3, 2018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A5A2470">
            <wp:simplePos x="0" y="0"/>
            <wp:positionH relativeFrom="column">
              <wp:posOffset>4362450</wp:posOffset>
            </wp:positionH>
            <wp:positionV relativeFrom="paragraph">
              <wp:posOffset>6985</wp:posOffset>
            </wp:positionV>
            <wp:extent cx="271462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73FF928B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  <w:r w:rsidR="007F578E">
        <w:t>___________</w:t>
      </w:r>
    </w:p>
    <w:p w14:paraId="627EB4D1" w14:textId="2EA5CE2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9E2076F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1322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D575D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7F578E"/>
    <w:rsid w:val="00844A1A"/>
    <w:rsid w:val="0084583C"/>
    <w:rsid w:val="0086745C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96372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8C45A-3787-449B-B3F6-29A2EFA7FB6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5</cp:revision>
  <cp:lastPrinted>2013-09-12T14:42:00Z</cp:lastPrinted>
  <dcterms:created xsi:type="dcterms:W3CDTF">2018-05-03T21:07:00Z</dcterms:created>
  <dcterms:modified xsi:type="dcterms:W3CDTF">2018-05-03T21:10:00Z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