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3417" w14:textId="77777777" w:rsidR="008F4030" w:rsidRPr="00404970" w:rsidRDefault="00F94301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Budget 2016 </w:t>
      </w:r>
      <w:r w:rsidR="00ED4D89" w:rsidRPr="00404970">
        <w:rPr>
          <w:lang w:val="en-CA"/>
        </w:rPr>
        <w:t>Public Engagement Question Bank</w:t>
      </w:r>
    </w:p>
    <w:p w14:paraId="40682BA9" w14:textId="655E6143" w:rsidR="00ED4D89" w:rsidRDefault="00D1220D">
      <w:pPr>
        <w:rPr>
          <w:lang w:val="en-CA"/>
        </w:rPr>
      </w:pPr>
      <w:r>
        <w:rPr>
          <w:lang w:val="en-CA"/>
        </w:rPr>
        <w:t>FINAL QUESTIONS</w:t>
      </w:r>
    </w:p>
    <w:p w14:paraId="327E1C36" w14:textId="77777777" w:rsidR="00ED4D89" w:rsidRPr="00404970" w:rsidRDefault="00ED4D89">
      <w:pPr>
        <w:rPr>
          <w:lang w:val="en-CA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520"/>
        <w:gridCol w:w="1699"/>
        <w:gridCol w:w="4599"/>
        <w:gridCol w:w="6360"/>
      </w:tblGrid>
      <w:tr w:rsidR="008D246B" w:rsidRPr="009B0843" w14:paraId="18084C91" w14:textId="77777777" w:rsidTr="00533CA0">
        <w:tc>
          <w:tcPr>
            <w:tcW w:w="520" w:type="dxa"/>
            <w:shd w:val="clear" w:color="auto" w:fill="1F3864" w:themeFill="accent5" w:themeFillShade="80"/>
          </w:tcPr>
          <w:p w14:paraId="4A18C65A" w14:textId="77777777" w:rsidR="003B180F" w:rsidRPr="009B0843" w:rsidRDefault="003B180F" w:rsidP="006211C7">
            <w:pPr>
              <w:rPr>
                <w:color w:val="FFFFFF" w:themeColor="background1"/>
                <w:lang w:val="en-CA"/>
              </w:rPr>
            </w:pPr>
          </w:p>
        </w:tc>
        <w:tc>
          <w:tcPr>
            <w:tcW w:w="1699" w:type="dxa"/>
            <w:shd w:val="clear" w:color="auto" w:fill="1F3864" w:themeFill="accent5" w:themeFillShade="80"/>
          </w:tcPr>
          <w:p w14:paraId="337E571E" w14:textId="77777777" w:rsidR="003B180F" w:rsidRPr="009B0843" w:rsidRDefault="003B180F" w:rsidP="006211C7">
            <w:pPr>
              <w:rPr>
                <w:color w:val="FFFFFF" w:themeColor="background1"/>
                <w:lang w:val="en-CA"/>
              </w:rPr>
            </w:pPr>
          </w:p>
        </w:tc>
        <w:tc>
          <w:tcPr>
            <w:tcW w:w="4599" w:type="dxa"/>
            <w:shd w:val="clear" w:color="auto" w:fill="1F3864" w:themeFill="accent5" w:themeFillShade="80"/>
          </w:tcPr>
          <w:p w14:paraId="10E0ED5F" w14:textId="1D32E091" w:rsidR="003B180F" w:rsidRPr="009B0843" w:rsidRDefault="003B180F" w:rsidP="006211C7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Background Information</w:t>
            </w:r>
          </w:p>
        </w:tc>
        <w:tc>
          <w:tcPr>
            <w:tcW w:w="6360" w:type="dxa"/>
            <w:shd w:val="clear" w:color="auto" w:fill="1F3864" w:themeFill="accent5" w:themeFillShade="80"/>
          </w:tcPr>
          <w:p w14:paraId="1FFF1654" w14:textId="0C55CC16" w:rsidR="003B180F" w:rsidRPr="009B0843" w:rsidRDefault="00B052BC" w:rsidP="006211C7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 xml:space="preserve">Test </w:t>
            </w:r>
            <w:r w:rsidR="003B180F" w:rsidRPr="009B0843">
              <w:rPr>
                <w:b/>
                <w:color w:val="FFFFFF" w:themeColor="background1"/>
                <w:lang w:val="en-CA"/>
              </w:rPr>
              <w:t>Question</w:t>
            </w:r>
            <w:r>
              <w:rPr>
                <w:b/>
                <w:color w:val="FFFFFF" w:themeColor="background1"/>
                <w:lang w:val="en-CA"/>
              </w:rPr>
              <w:t>s</w:t>
            </w:r>
            <w:r w:rsidR="003B180F" w:rsidRPr="009B0843">
              <w:rPr>
                <w:b/>
                <w:color w:val="FFFFFF" w:themeColor="background1"/>
                <w:lang w:val="en-CA"/>
              </w:rPr>
              <w:t xml:space="preserve"> </w:t>
            </w:r>
          </w:p>
        </w:tc>
      </w:tr>
      <w:tr w:rsidR="008D246B" w:rsidRPr="00404970" w14:paraId="6827E502" w14:textId="77777777" w:rsidTr="00533CA0">
        <w:trPr>
          <w:trHeight w:val="3613"/>
        </w:trPr>
        <w:tc>
          <w:tcPr>
            <w:tcW w:w="520" w:type="dxa"/>
          </w:tcPr>
          <w:p w14:paraId="116E050F" w14:textId="54B99A05" w:rsidR="003B180F" w:rsidRPr="000B4914" w:rsidRDefault="003B180F" w:rsidP="006211C7">
            <w:pPr>
              <w:rPr>
                <w:b/>
                <w:lang w:val="en-CA"/>
              </w:rPr>
            </w:pPr>
          </w:p>
        </w:tc>
        <w:tc>
          <w:tcPr>
            <w:tcW w:w="1699" w:type="dxa"/>
          </w:tcPr>
          <w:p w14:paraId="4E1E2FEE" w14:textId="376B43F1" w:rsidR="003B180F" w:rsidRPr="000F78C6" w:rsidRDefault="003B180F" w:rsidP="006211C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Introduction</w:t>
            </w:r>
          </w:p>
        </w:tc>
        <w:tc>
          <w:tcPr>
            <w:tcW w:w="4599" w:type="dxa"/>
          </w:tcPr>
          <w:p w14:paraId="368318D5" w14:textId="5E5C82E9" w:rsidR="003C7D17" w:rsidRDefault="003C7D17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Welcome</w:t>
            </w:r>
          </w:p>
          <w:p w14:paraId="3CD1763D" w14:textId="77777777" w:rsidR="003B180F" w:rsidRDefault="003B180F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Test functionality of equipment</w:t>
            </w:r>
          </w:p>
          <w:p w14:paraId="4C311F8B" w14:textId="77777777" w:rsidR="003B180F" w:rsidRDefault="003B180F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Profile of demographic of attendees</w:t>
            </w:r>
          </w:p>
          <w:p w14:paraId="0DB586BA" w14:textId="2D594505" w:rsidR="003B180F" w:rsidRPr="000F78C6" w:rsidRDefault="003B180F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Help construct lens through which we review and analyze the data from the session</w:t>
            </w:r>
            <w:r w:rsidRPr="000F78C6">
              <w:rPr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6360" w:type="dxa"/>
          </w:tcPr>
          <w:p w14:paraId="4B50A036" w14:textId="7694A588" w:rsidR="007A2828" w:rsidRDefault="003C7D17" w:rsidP="00BA4EBA">
            <w:pPr>
              <w:pStyle w:val="ListParagraph"/>
              <w:numPr>
                <w:ilvl w:val="0"/>
                <w:numId w:val="30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My favourite type of birthday cake is:</w:t>
            </w:r>
          </w:p>
          <w:p w14:paraId="3F9F3D1B" w14:textId="31A88FEE" w:rsidR="003C7D17" w:rsidRDefault="003C7D17" w:rsidP="00BA4EBA">
            <w:pPr>
              <w:pStyle w:val="ListParagraph"/>
              <w:numPr>
                <w:ilvl w:val="0"/>
                <w:numId w:val="32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Chocolate</w:t>
            </w:r>
          </w:p>
          <w:p w14:paraId="4AEE00FE" w14:textId="00DE3C2A" w:rsidR="003C7D17" w:rsidRDefault="003C7D17" w:rsidP="00BA4EBA">
            <w:pPr>
              <w:pStyle w:val="ListParagraph"/>
              <w:numPr>
                <w:ilvl w:val="0"/>
                <w:numId w:val="32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Vanilla</w:t>
            </w:r>
          </w:p>
          <w:p w14:paraId="68B6D48C" w14:textId="5D52C19F" w:rsidR="003C7D17" w:rsidRPr="003C7D17" w:rsidRDefault="003C7D17" w:rsidP="00BA4EBA">
            <w:pPr>
              <w:pStyle w:val="ListParagraph"/>
              <w:numPr>
                <w:ilvl w:val="0"/>
                <w:numId w:val="32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Marble</w:t>
            </w:r>
          </w:p>
          <w:p w14:paraId="6F1F198C" w14:textId="77777777" w:rsidR="007A2828" w:rsidRDefault="007A2828" w:rsidP="007A2828">
            <w:pPr>
              <w:pStyle w:val="ListParagraph"/>
              <w:spacing w:after="60"/>
              <w:ind w:left="1080"/>
              <w:rPr>
                <w:lang w:val="en-CA"/>
              </w:rPr>
            </w:pPr>
          </w:p>
          <w:p w14:paraId="430ED8A1" w14:textId="16A092DF" w:rsidR="003B180F" w:rsidRPr="003B180F" w:rsidRDefault="003B180F" w:rsidP="00BA4EBA">
            <w:pPr>
              <w:pStyle w:val="ListParagraph"/>
              <w:numPr>
                <w:ilvl w:val="0"/>
                <w:numId w:val="30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Please indicate your age within the following ranges:</w:t>
            </w:r>
            <w:r w:rsidRPr="003B180F">
              <w:rPr>
                <w:lang w:val="en-CA"/>
              </w:rPr>
              <w:t xml:space="preserve"> </w:t>
            </w:r>
          </w:p>
          <w:p w14:paraId="4692629B" w14:textId="41466CEC" w:rsidR="003B180F" w:rsidRDefault="003B180F" w:rsidP="00BA4EBA">
            <w:pPr>
              <w:pStyle w:val="ListParagraph"/>
              <w:numPr>
                <w:ilvl w:val="0"/>
                <w:numId w:val="33"/>
              </w:numPr>
              <w:spacing w:after="8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65+</w:t>
            </w:r>
          </w:p>
          <w:p w14:paraId="2B998237" w14:textId="74A9CDA7" w:rsidR="003B180F" w:rsidRPr="000F78C6" w:rsidRDefault="003B180F" w:rsidP="00BA4EBA">
            <w:pPr>
              <w:pStyle w:val="ListParagraph"/>
              <w:numPr>
                <w:ilvl w:val="0"/>
                <w:numId w:val="33"/>
              </w:numPr>
              <w:spacing w:after="8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50-64</w:t>
            </w:r>
          </w:p>
          <w:p w14:paraId="3B2536C5" w14:textId="0157702F" w:rsidR="003B180F" w:rsidRPr="000F78C6" w:rsidRDefault="003B180F" w:rsidP="00BA4EBA">
            <w:pPr>
              <w:pStyle w:val="ListParagraph"/>
              <w:numPr>
                <w:ilvl w:val="0"/>
                <w:numId w:val="33"/>
              </w:numPr>
              <w:spacing w:after="8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35-49</w:t>
            </w:r>
          </w:p>
          <w:p w14:paraId="1DB305A6" w14:textId="0C6876EC" w:rsidR="003B180F" w:rsidRPr="000F78C6" w:rsidRDefault="003B180F" w:rsidP="00BA4EBA">
            <w:pPr>
              <w:pStyle w:val="ListParagraph"/>
              <w:numPr>
                <w:ilvl w:val="0"/>
                <w:numId w:val="33"/>
              </w:numPr>
              <w:spacing w:after="8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25-34</w:t>
            </w:r>
          </w:p>
          <w:p w14:paraId="66AE4218" w14:textId="01B6FDE4" w:rsidR="003B180F" w:rsidRDefault="003B180F" w:rsidP="00BA4EBA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&lt;24</w:t>
            </w:r>
          </w:p>
          <w:p w14:paraId="2274BCBA" w14:textId="77777777" w:rsidR="003B180F" w:rsidRPr="003B180F" w:rsidRDefault="003B180F" w:rsidP="003B180F">
            <w:pPr>
              <w:spacing w:after="60"/>
              <w:ind w:left="360"/>
              <w:rPr>
                <w:lang w:val="en-CA"/>
              </w:rPr>
            </w:pPr>
          </w:p>
          <w:p w14:paraId="77EC8239" w14:textId="1EA6FCE3" w:rsidR="003B180F" w:rsidRDefault="003B180F" w:rsidP="00BA4EBA">
            <w:pPr>
              <w:pStyle w:val="ListParagraph"/>
              <w:numPr>
                <w:ilvl w:val="0"/>
                <w:numId w:val="30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 xml:space="preserve">Please indicate how long you have been a resident of </w:t>
            </w:r>
            <w:proofErr w:type="spellStart"/>
            <w:r>
              <w:rPr>
                <w:lang w:val="en-CA"/>
              </w:rPr>
              <w:t>Summerside</w:t>
            </w:r>
            <w:proofErr w:type="spellEnd"/>
            <w:r>
              <w:rPr>
                <w:lang w:val="en-CA"/>
              </w:rPr>
              <w:t>:</w:t>
            </w:r>
            <w:r w:rsidRPr="003B180F">
              <w:rPr>
                <w:lang w:val="en-CA"/>
              </w:rPr>
              <w:t xml:space="preserve">  </w:t>
            </w:r>
          </w:p>
          <w:p w14:paraId="074054B1" w14:textId="4DE6E5B0" w:rsidR="003B180F" w:rsidRDefault="003B180F" w:rsidP="00BA4EBA">
            <w:pPr>
              <w:pStyle w:val="ListParagraph"/>
              <w:numPr>
                <w:ilvl w:val="0"/>
                <w:numId w:val="34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All my life</w:t>
            </w:r>
            <w:r w:rsidR="00C310B7">
              <w:rPr>
                <w:lang w:val="en-CA"/>
              </w:rPr>
              <w:t>!</w:t>
            </w:r>
          </w:p>
          <w:p w14:paraId="50E035C4" w14:textId="39BACA12" w:rsidR="00C310B7" w:rsidRDefault="00C310B7" w:rsidP="00BA4EBA">
            <w:pPr>
              <w:pStyle w:val="ListParagraph"/>
              <w:numPr>
                <w:ilvl w:val="0"/>
                <w:numId w:val="34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20+ years</w:t>
            </w:r>
          </w:p>
          <w:p w14:paraId="233B5C04" w14:textId="59669EA0" w:rsidR="003B180F" w:rsidRDefault="00C310B7" w:rsidP="00BA4EBA">
            <w:pPr>
              <w:pStyle w:val="ListParagraph"/>
              <w:numPr>
                <w:ilvl w:val="0"/>
                <w:numId w:val="34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10-19 years</w:t>
            </w:r>
          </w:p>
          <w:p w14:paraId="5192B821" w14:textId="091C30E7" w:rsidR="003B180F" w:rsidRDefault="003B180F" w:rsidP="00BA4EBA">
            <w:pPr>
              <w:pStyle w:val="ListParagraph"/>
              <w:numPr>
                <w:ilvl w:val="0"/>
                <w:numId w:val="34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5-9 years</w:t>
            </w:r>
          </w:p>
          <w:p w14:paraId="6979C25B" w14:textId="5984AAA1" w:rsidR="003B180F" w:rsidRDefault="003B180F" w:rsidP="00BA4EBA">
            <w:pPr>
              <w:pStyle w:val="ListParagraph"/>
              <w:numPr>
                <w:ilvl w:val="0"/>
                <w:numId w:val="34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>&lt;5 years</w:t>
            </w:r>
          </w:p>
          <w:p w14:paraId="63F57DFD" w14:textId="5BEF3C1C" w:rsidR="00533CA0" w:rsidRPr="003B180F" w:rsidRDefault="00533CA0" w:rsidP="00BA4EBA">
            <w:pPr>
              <w:pStyle w:val="ListParagraph"/>
              <w:numPr>
                <w:ilvl w:val="0"/>
                <w:numId w:val="34"/>
              </w:numPr>
              <w:spacing w:after="60"/>
              <w:rPr>
                <w:lang w:val="en-CA"/>
              </w:rPr>
            </w:pPr>
            <w:r>
              <w:rPr>
                <w:lang w:val="en-CA"/>
              </w:rPr>
              <w:t xml:space="preserve">Not a resident of </w:t>
            </w:r>
            <w:proofErr w:type="spellStart"/>
            <w:r>
              <w:rPr>
                <w:lang w:val="en-CA"/>
              </w:rPr>
              <w:t>Summerside</w:t>
            </w:r>
            <w:proofErr w:type="spellEnd"/>
          </w:p>
          <w:p w14:paraId="474CCB81" w14:textId="77777777" w:rsidR="003B180F" w:rsidRPr="000F78C6" w:rsidRDefault="003B180F" w:rsidP="006211C7">
            <w:pPr>
              <w:pStyle w:val="ListParagraph"/>
              <w:rPr>
                <w:lang w:val="en-CA"/>
              </w:rPr>
            </w:pPr>
          </w:p>
        </w:tc>
      </w:tr>
    </w:tbl>
    <w:p w14:paraId="00ED3BF6" w14:textId="4904EF07" w:rsidR="00533CA0" w:rsidRDefault="00533CA0">
      <w:r>
        <w:br w:type="pag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520"/>
        <w:gridCol w:w="1699"/>
        <w:gridCol w:w="4599"/>
        <w:gridCol w:w="6360"/>
      </w:tblGrid>
      <w:tr w:rsidR="009B0843" w:rsidRPr="009B0843" w14:paraId="0F52D891" w14:textId="77777777" w:rsidTr="002C0E52">
        <w:tc>
          <w:tcPr>
            <w:tcW w:w="520" w:type="dxa"/>
            <w:shd w:val="clear" w:color="auto" w:fill="1F3864" w:themeFill="accent5" w:themeFillShade="80"/>
          </w:tcPr>
          <w:p w14:paraId="38B8F651" w14:textId="69D08E3A" w:rsidR="00116C25" w:rsidRPr="009B0843" w:rsidRDefault="00116C25">
            <w:pPr>
              <w:rPr>
                <w:color w:val="FFFFFF" w:themeColor="background1"/>
                <w:lang w:val="en-CA"/>
              </w:rPr>
            </w:pPr>
          </w:p>
        </w:tc>
        <w:tc>
          <w:tcPr>
            <w:tcW w:w="1699" w:type="dxa"/>
            <w:shd w:val="clear" w:color="auto" w:fill="1F3864" w:themeFill="accent5" w:themeFillShade="80"/>
          </w:tcPr>
          <w:p w14:paraId="35888FD1" w14:textId="57C8EA93" w:rsidR="00116C25" w:rsidRPr="009B0843" w:rsidRDefault="00116C25">
            <w:pPr>
              <w:rPr>
                <w:color w:val="FFFFFF" w:themeColor="background1"/>
                <w:lang w:val="en-CA"/>
              </w:rPr>
            </w:pPr>
          </w:p>
        </w:tc>
        <w:tc>
          <w:tcPr>
            <w:tcW w:w="4599" w:type="dxa"/>
            <w:shd w:val="clear" w:color="auto" w:fill="1F3864" w:themeFill="accent5" w:themeFillShade="80"/>
          </w:tcPr>
          <w:p w14:paraId="5302037D" w14:textId="77777777" w:rsidR="00116C25" w:rsidRPr="009B0843" w:rsidRDefault="00116C25" w:rsidP="00A4769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9B0843">
              <w:rPr>
                <w:b/>
                <w:color w:val="FFFFFF" w:themeColor="background1"/>
                <w:lang w:val="en-CA"/>
              </w:rPr>
              <w:t>Background Information</w:t>
            </w:r>
          </w:p>
        </w:tc>
        <w:tc>
          <w:tcPr>
            <w:tcW w:w="6360" w:type="dxa"/>
            <w:shd w:val="clear" w:color="auto" w:fill="1F3864" w:themeFill="accent5" w:themeFillShade="80"/>
          </w:tcPr>
          <w:p w14:paraId="0F4CC5F4" w14:textId="1E180525" w:rsidR="00116C25" w:rsidRPr="009B0843" w:rsidRDefault="00116C25" w:rsidP="009B084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9B0843">
              <w:rPr>
                <w:b/>
                <w:color w:val="FFFFFF" w:themeColor="background1"/>
                <w:lang w:val="en-CA"/>
              </w:rPr>
              <w:t xml:space="preserve">Question </w:t>
            </w:r>
          </w:p>
        </w:tc>
      </w:tr>
      <w:tr w:rsidR="00116C25" w:rsidRPr="00404970" w14:paraId="690E9163" w14:textId="77777777" w:rsidTr="002C0E52">
        <w:trPr>
          <w:trHeight w:val="3613"/>
        </w:trPr>
        <w:tc>
          <w:tcPr>
            <w:tcW w:w="520" w:type="dxa"/>
          </w:tcPr>
          <w:p w14:paraId="3B452258" w14:textId="0332904A" w:rsidR="00116C25" w:rsidRPr="000B4914" w:rsidRDefault="00116C2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1699" w:type="dxa"/>
          </w:tcPr>
          <w:p w14:paraId="784AEB9E" w14:textId="2ACE6681" w:rsidR="00116C25" w:rsidRPr="000F78C6" w:rsidRDefault="00116C25">
            <w:pPr>
              <w:rPr>
                <w:b/>
                <w:lang w:val="en-CA"/>
              </w:rPr>
            </w:pPr>
            <w:r w:rsidRPr="000F78C6">
              <w:rPr>
                <w:b/>
                <w:lang w:val="en-CA"/>
              </w:rPr>
              <w:t xml:space="preserve">New Fire Hall Construction and Operation </w:t>
            </w:r>
          </w:p>
          <w:p w14:paraId="6D3E0E66" w14:textId="77777777" w:rsidR="00116C25" w:rsidRPr="000F78C6" w:rsidRDefault="00116C25">
            <w:pPr>
              <w:rPr>
                <w:b/>
                <w:lang w:val="en-CA"/>
              </w:rPr>
            </w:pPr>
            <w:r w:rsidRPr="000F78C6">
              <w:rPr>
                <w:b/>
                <w:lang w:val="en-CA"/>
              </w:rPr>
              <w:t>(Essential Services)</w:t>
            </w:r>
          </w:p>
        </w:tc>
        <w:tc>
          <w:tcPr>
            <w:tcW w:w="4599" w:type="dxa"/>
          </w:tcPr>
          <w:p w14:paraId="00BB3E98" w14:textId="77777777" w:rsidR="00116C25" w:rsidRPr="000F78C6" w:rsidRDefault="00116C25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>A new fire hall is needed for our firefighters and their equipment.</w:t>
            </w:r>
          </w:p>
          <w:p w14:paraId="2A5CF11C" w14:textId="77777777" w:rsidR="00116C25" w:rsidRPr="000F78C6" w:rsidRDefault="00116C25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The current main station built in the 1950s is nearing the end of its life. </w:t>
            </w:r>
          </w:p>
          <w:p w14:paraId="4A9A993D" w14:textId="77777777" w:rsidR="00116C25" w:rsidRPr="000F78C6" w:rsidRDefault="00116C25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There is currently no major federal or provincial funding available to support this project. </w:t>
            </w:r>
          </w:p>
          <w:p w14:paraId="27F584E1" w14:textId="77777777" w:rsidR="00116C25" w:rsidRPr="000F78C6" w:rsidRDefault="00116C25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Funding often contributes 1/2 to 2/3 toward major municipal projects.   </w:t>
            </w:r>
          </w:p>
          <w:p w14:paraId="10F76117" w14:textId="0FA8CCD6" w:rsidR="00116C25" w:rsidRPr="000F78C6" w:rsidRDefault="00116C25" w:rsidP="00BA4E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>Other municipalities cha</w:t>
            </w:r>
            <w:r w:rsidR="005A7A88">
              <w:rPr>
                <w:color w:val="000000" w:themeColor="text1"/>
                <w:lang w:val="en-CA"/>
              </w:rPr>
              <w:t>r</w:t>
            </w:r>
            <w:r w:rsidRPr="000F78C6">
              <w:rPr>
                <w:color w:val="000000" w:themeColor="text1"/>
                <w:lang w:val="en-CA"/>
              </w:rPr>
              <w:t>ge resident</w:t>
            </w:r>
            <w:r w:rsidR="005A7A88">
              <w:rPr>
                <w:color w:val="000000" w:themeColor="text1"/>
                <w:lang w:val="en-CA"/>
              </w:rPr>
              <w:t>s</w:t>
            </w:r>
            <w:r w:rsidRPr="000F78C6">
              <w:rPr>
                <w:color w:val="000000" w:themeColor="text1"/>
                <w:lang w:val="en-CA"/>
              </w:rPr>
              <w:t xml:space="preserve"> fire dues. This does not currently happen in </w:t>
            </w:r>
            <w:proofErr w:type="spellStart"/>
            <w:r w:rsidRPr="000F78C6">
              <w:rPr>
                <w:color w:val="000000" w:themeColor="text1"/>
                <w:lang w:val="en-CA"/>
              </w:rPr>
              <w:t>Summerside</w:t>
            </w:r>
            <w:proofErr w:type="spellEnd"/>
            <w:r w:rsidRPr="000F78C6">
              <w:rPr>
                <w:color w:val="000000" w:themeColor="text1"/>
                <w:lang w:val="en-CA"/>
              </w:rPr>
              <w:t xml:space="preserve">. </w:t>
            </w:r>
          </w:p>
        </w:tc>
        <w:tc>
          <w:tcPr>
            <w:tcW w:w="6360" w:type="dxa"/>
          </w:tcPr>
          <w:p w14:paraId="7D546F6A" w14:textId="061276C0" w:rsidR="00116C25" w:rsidRPr="002C0E52" w:rsidRDefault="005A7A88" w:rsidP="00116C25">
            <w:pPr>
              <w:spacing w:after="120"/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The City </w:t>
            </w:r>
            <w:r w:rsidR="00116C25" w:rsidRPr="002C0E52">
              <w:rPr>
                <w:b/>
                <w:lang w:val="en-CA"/>
              </w:rPr>
              <w:t>need</w:t>
            </w:r>
            <w:r w:rsidRPr="002C0E52">
              <w:rPr>
                <w:b/>
                <w:lang w:val="en-CA"/>
              </w:rPr>
              <w:t>s</w:t>
            </w:r>
            <w:r w:rsidR="00116C25" w:rsidRPr="002C0E52">
              <w:rPr>
                <w:b/>
                <w:lang w:val="en-CA"/>
              </w:rPr>
              <w:t xml:space="preserve"> to find new dollars for the construction and operation of a new fire hall. </w:t>
            </w:r>
          </w:p>
          <w:p w14:paraId="4E2DE4E5" w14:textId="5ED998F0" w:rsidR="00116C25" w:rsidRPr="002C0E52" w:rsidRDefault="00116C25" w:rsidP="00116C25">
            <w:pPr>
              <w:spacing w:after="60"/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Which </w:t>
            </w:r>
            <w:r w:rsidR="003D6611" w:rsidRPr="002C0E52">
              <w:rPr>
                <w:b/>
                <w:lang w:val="en-CA"/>
              </w:rPr>
              <w:t xml:space="preserve">direction would you support? </w:t>
            </w:r>
          </w:p>
          <w:p w14:paraId="7D05865F" w14:textId="77777777" w:rsidR="00116C25" w:rsidRPr="00C27E75" w:rsidRDefault="00116C25" w:rsidP="00BA4EBA">
            <w:pPr>
              <w:pStyle w:val="ListParagraph"/>
              <w:numPr>
                <w:ilvl w:val="0"/>
                <w:numId w:val="35"/>
              </w:numPr>
              <w:spacing w:after="80"/>
              <w:contextualSpacing w:val="0"/>
              <w:rPr>
                <w:lang w:val="en-CA"/>
              </w:rPr>
            </w:pPr>
            <w:r w:rsidRPr="00C27E75">
              <w:rPr>
                <w:lang w:val="en-CA"/>
              </w:rPr>
              <w:t>A property tax rate increase where incremental taxes are reserved for construction and operation of a new fire hall.</w:t>
            </w:r>
          </w:p>
          <w:p w14:paraId="1874F711" w14:textId="23052F90" w:rsidR="00116C25" w:rsidRPr="00C27E75" w:rsidRDefault="005A7A88" w:rsidP="00BA4EBA">
            <w:pPr>
              <w:pStyle w:val="ListParagraph"/>
              <w:numPr>
                <w:ilvl w:val="0"/>
                <w:numId w:val="35"/>
              </w:numPr>
              <w:spacing w:after="80"/>
              <w:contextualSpacing w:val="0"/>
              <w:rPr>
                <w:lang w:val="en-CA"/>
              </w:rPr>
            </w:pPr>
            <w:r w:rsidRPr="00C27E75">
              <w:rPr>
                <w:lang w:val="en-CA"/>
              </w:rPr>
              <w:t>N</w:t>
            </w:r>
            <w:r w:rsidR="00116C25" w:rsidRPr="00C27E75">
              <w:rPr>
                <w:lang w:val="en-CA"/>
              </w:rPr>
              <w:t>ew resident fire due</w:t>
            </w:r>
            <w:r w:rsidR="00DC67FD" w:rsidRPr="00C27E75">
              <w:rPr>
                <w:lang w:val="en-CA"/>
              </w:rPr>
              <w:t>s</w:t>
            </w:r>
            <w:r w:rsidR="000F78C6" w:rsidRPr="00C27E75">
              <w:rPr>
                <w:lang w:val="en-CA"/>
              </w:rPr>
              <w:t xml:space="preserve"> </w:t>
            </w:r>
            <w:r w:rsidRPr="00C27E75">
              <w:rPr>
                <w:lang w:val="en-CA"/>
              </w:rPr>
              <w:t xml:space="preserve">to </w:t>
            </w:r>
            <w:r w:rsidR="00116C25" w:rsidRPr="00C27E75">
              <w:rPr>
                <w:lang w:val="en-CA"/>
              </w:rPr>
              <w:t xml:space="preserve">be used for construction and operation of a new fire hall. </w:t>
            </w:r>
          </w:p>
          <w:p w14:paraId="1E366E3B" w14:textId="77777777" w:rsidR="00116C25" w:rsidRPr="00C27E75" w:rsidRDefault="00116C25" w:rsidP="00BA4EBA">
            <w:pPr>
              <w:pStyle w:val="ListParagraph"/>
              <w:numPr>
                <w:ilvl w:val="0"/>
                <w:numId w:val="35"/>
              </w:numPr>
              <w:spacing w:after="80"/>
              <w:contextualSpacing w:val="0"/>
              <w:rPr>
                <w:lang w:val="en-CA"/>
              </w:rPr>
            </w:pPr>
            <w:r w:rsidRPr="00C27E75">
              <w:rPr>
                <w:lang w:val="en-CA"/>
              </w:rPr>
              <w:t>Funds borrowed by the City, adding to current debt, for construction and operation of a new fire hall.</w:t>
            </w:r>
          </w:p>
          <w:p w14:paraId="39F437D4" w14:textId="044D0FB6" w:rsidR="00116C25" w:rsidRPr="00C27E75" w:rsidRDefault="00116C25" w:rsidP="00BA4EBA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lang w:val="en-CA"/>
              </w:rPr>
            </w:pPr>
            <w:r w:rsidRPr="00C27E75">
              <w:rPr>
                <w:lang w:val="en-CA"/>
              </w:rPr>
              <w:t xml:space="preserve">None of the above. Wait until major funding is available from federal and provincial governments even if this does not take place in the next few years.  </w:t>
            </w:r>
          </w:p>
        </w:tc>
      </w:tr>
      <w:tr w:rsidR="00116C25" w:rsidRPr="00404970" w14:paraId="6C20E067" w14:textId="77777777" w:rsidTr="002C0E52">
        <w:trPr>
          <w:trHeight w:val="2400"/>
        </w:trPr>
        <w:tc>
          <w:tcPr>
            <w:tcW w:w="520" w:type="dxa"/>
          </w:tcPr>
          <w:p w14:paraId="117AF5C6" w14:textId="45D610C5" w:rsidR="00116C25" w:rsidRDefault="00116C25" w:rsidP="0039135A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1699" w:type="dxa"/>
          </w:tcPr>
          <w:p w14:paraId="11969032" w14:textId="33E62FDE" w:rsidR="00116C25" w:rsidRPr="000F78C6" w:rsidRDefault="00116C25" w:rsidP="0039135A">
            <w:pPr>
              <w:rPr>
                <w:b/>
                <w:lang w:val="en-CA"/>
              </w:rPr>
            </w:pPr>
            <w:r w:rsidRPr="000F78C6">
              <w:rPr>
                <w:b/>
                <w:lang w:val="en-CA"/>
              </w:rPr>
              <w:t xml:space="preserve">Safety &amp; Security </w:t>
            </w:r>
          </w:p>
          <w:p w14:paraId="58269711" w14:textId="77777777" w:rsidR="00116C25" w:rsidRPr="000F78C6" w:rsidRDefault="00116C25" w:rsidP="0039135A">
            <w:pPr>
              <w:rPr>
                <w:b/>
                <w:lang w:val="en-CA"/>
              </w:rPr>
            </w:pPr>
            <w:r w:rsidRPr="000F78C6">
              <w:rPr>
                <w:b/>
                <w:lang w:val="en-CA"/>
              </w:rPr>
              <w:t>Policing (Essential Services)</w:t>
            </w:r>
          </w:p>
        </w:tc>
        <w:tc>
          <w:tcPr>
            <w:tcW w:w="4599" w:type="dxa"/>
          </w:tcPr>
          <w:p w14:paraId="5B7E5D43" w14:textId="77777777" w:rsidR="00116C25" w:rsidRPr="000F78C6" w:rsidRDefault="00116C25" w:rsidP="00BA4EBA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Policing is one of the services delivered by the City to help citizens feel safe and secure in our community. </w:t>
            </w:r>
          </w:p>
          <w:p w14:paraId="5DA37DCB" w14:textId="2D417C06" w:rsidR="00116C25" w:rsidRPr="000F78C6" w:rsidRDefault="00116C25" w:rsidP="00BA4EBA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The policing budget </w:t>
            </w:r>
            <w:r w:rsidR="005D3432">
              <w:rPr>
                <w:color w:val="000000" w:themeColor="text1"/>
                <w:lang w:val="en-CA"/>
              </w:rPr>
              <w:t xml:space="preserve">represents </w:t>
            </w:r>
            <w:r w:rsidR="00DF0E7C">
              <w:rPr>
                <w:color w:val="000000" w:themeColor="text1"/>
                <w:lang w:val="en-CA"/>
              </w:rPr>
              <w:t>1</w:t>
            </w:r>
            <w:r w:rsidR="00DF0E7C" w:rsidRPr="00DF0E7C">
              <w:rPr>
                <w:color w:val="000000" w:themeColor="text1"/>
                <w:lang w:val="en-CA"/>
              </w:rPr>
              <w:t>9</w:t>
            </w:r>
            <w:r w:rsidR="005D3432" w:rsidRPr="00DF0E7C">
              <w:rPr>
                <w:color w:val="000000" w:themeColor="text1"/>
                <w:lang w:val="en-CA"/>
              </w:rPr>
              <w:t xml:space="preserve">% </w:t>
            </w:r>
            <w:r w:rsidRPr="00DF0E7C">
              <w:rPr>
                <w:color w:val="000000" w:themeColor="text1"/>
                <w:lang w:val="en-CA"/>
              </w:rPr>
              <w:t>of</w:t>
            </w:r>
            <w:r w:rsidRPr="000F78C6">
              <w:rPr>
                <w:color w:val="000000" w:themeColor="text1"/>
                <w:lang w:val="en-CA"/>
              </w:rPr>
              <w:t xml:space="preserve"> the property tax dollars collected by the City.</w:t>
            </w:r>
          </w:p>
        </w:tc>
        <w:tc>
          <w:tcPr>
            <w:tcW w:w="6360" w:type="dxa"/>
          </w:tcPr>
          <w:p w14:paraId="641DBD1F" w14:textId="77777777" w:rsidR="00116C25" w:rsidRPr="002C0E52" w:rsidRDefault="00116C25" w:rsidP="009B0843">
            <w:pPr>
              <w:spacing w:after="12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 xml:space="preserve">Any increase in the level of policing services will require more dollars. </w:t>
            </w:r>
          </w:p>
          <w:p w14:paraId="1C4D9D70" w14:textId="012649C0" w:rsidR="00116C25" w:rsidRPr="002C0E52" w:rsidRDefault="00116C25" w:rsidP="009B0843">
            <w:pPr>
              <w:spacing w:after="8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 xml:space="preserve">Which </w:t>
            </w:r>
            <w:r w:rsidR="005D3432" w:rsidRPr="002C0E52">
              <w:rPr>
                <w:b/>
                <w:color w:val="000000" w:themeColor="text1"/>
                <w:lang w:val="en-CA"/>
              </w:rPr>
              <w:t>direction would you support</w:t>
            </w:r>
            <w:r w:rsidRPr="002C0E52">
              <w:rPr>
                <w:b/>
                <w:color w:val="000000" w:themeColor="text1"/>
                <w:lang w:val="en-CA"/>
              </w:rPr>
              <w:t xml:space="preserve">? </w:t>
            </w:r>
          </w:p>
          <w:p w14:paraId="017166C0" w14:textId="391DAC97" w:rsidR="00116C25" w:rsidRPr="00C27E75" w:rsidRDefault="009B0843" w:rsidP="00BA4EBA">
            <w:pPr>
              <w:numPr>
                <w:ilvl w:val="0"/>
                <w:numId w:val="36"/>
              </w:numPr>
              <w:spacing w:after="80"/>
              <w:rPr>
                <w:color w:val="000000" w:themeColor="text1"/>
                <w:lang w:val="en-CA"/>
              </w:rPr>
            </w:pPr>
            <w:r w:rsidRPr="00C27E75">
              <w:rPr>
                <w:color w:val="000000" w:themeColor="text1"/>
                <w:lang w:val="en-CA"/>
              </w:rPr>
              <w:t xml:space="preserve">Maintain </w:t>
            </w:r>
            <w:r w:rsidR="00116C25" w:rsidRPr="00C27E75">
              <w:rPr>
                <w:color w:val="000000" w:themeColor="text1"/>
                <w:lang w:val="en-CA"/>
              </w:rPr>
              <w:t>current level of policing and budget.</w:t>
            </w:r>
          </w:p>
          <w:p w14:paraId="767F71B8" w14:textId="4F3DFE89" w:rsidR="00116C25" w:rsidRPr="00C27E75" w:rsidRDefault="009B0843" w:rsidP="00BA4EBA">
            <w:pPr>
              <w:numPr>
                <w:ilvl w:val="0"/>
                <w:numId w:val="36"/>
              </w:numPr>
              <w:spacing w:after="80"/>
              <w:rPr>
                <w:color w:val="000000" w:themeColor="text1"/>
                <w:lang w:val="en-CA"/>
              </w:rPr>
            </w:pPr>
            <w:r w:rsidRPr="00C27E75">
              <w:rPr>
                <w:color w:val="000000" w:themeColor="text1"/>
                <w:lang w:val="en-CA"/>
              </w:rPr>
              <w:t xml:space="preserve">Increase </w:t>
            </w:r>
            <w:r w:rsidR="00116C25" w:rsidRPr="00C27E75">
              <w:rPr>
                <w:color w:val="000000" w:themeColor="text1"/>
                <w:lang w:val="en-CA"/>
              </w:rPr>
              <w:t xml:space="preserve">level of policing and budget through an increase in property taxes (e.g., 1-2 cents per $100 of property assessment). </w:t>
            </w:r>
          </w:p>
          <w:p w14:paraId="123A92DD" w14:textId="67CBC9A1" w:rsidR="00116C25" w:rsidRPr="00C27E75" w:rsidRDefault="009B0843" w:rsidP="00BA4EBA">
            <w:pPr>
              <w:numPr>
                <w:ilvl w:val="0"/>
                <w:numId w:val="36"/>
              </w:numPr>
              <w:contextualSpacing/>
              <w:rPr>
                <w:color w:val="000000" w:themeColor="text1"/>
                <w:lang w:val="en-CA"/>
              </w:rPr>
            </w:pPr>
            <w:r w:rsidRPr="00C27E75">
              <w:rPr>
                <w:color w:val="000000" w:themeColor="text1"/>
                <w:lang w:val="en-CA"/>
              </w:rPr>
              <w:t xml:space="preserve">Increase </w:t>
            </w:r>
            <w:r w:rsidR="00116C25" w:rsidRPr="00C27E75">
              <w:rPr>
                <w:color w:val="000000" w:themeColor="text1"/>
                <w:lang w:val="en-CA"/>
              </w:rPr>
              <w:t xml:space="preserve">level of policing and budget through a reduction in spending on other municipal programs and services. </w:t>
            </w:r>
          </w:p>
        </w:tc>
      </w:tr>
      <w:tr w:rsidR="00116C25" w:rsidRPr="00404970" w14:paraId="0125D92B" w14:textId="77777777" w:rsidTr="002C0E52">
        <w:trPr>
          <w:trHeight w:val="3109"/>
        </w:trPr>
        <w:tc>
          <w:tcPr>
            <w:tcW w:w="520" w:type="dxa"/>
          </w:tcPr>
          <w:p w14:paraId="401B4CB4" w14:textId="331CDB2A" w:rsidR="00116C25" w:rsidRDefault="009B0843" w:rsidP="0039135A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3</w:t>
            </w:r>
          </w:p>
        </w:tc>
        <w:tc>
          <w:tcPr>
            <w:tcW w:w="1699" w:type="dxa"/>
          </w:tcPr>
          <w:p w14:paraId="6F4B37B3" w14:textId="211BB2BB" w:rsidR="00116C25" w:rsidRPr="000B4914" w:rsidRDefault="00116C25" w:rsidP="0039135A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Municipal </w:t>
            </w:r>
            <w:r w:rsidRPr="000B4914">
              <w:rPr>
                <w:b/>
                <w:lang w:val="en-CA"/>
              </w:rPr>
              <w:t xml:space="preserve">Infrastructure </w:t>
            </w:r>
          </w:p>
        </w:tc>
        <w:tc>
          <w:tcPr>
            <w:tcW w:w="4599" w:type="dxa"/>
          </w:tcPr>
          <w:p w14:paraId="33A4C790" w14:textId="77777777" w:rsidR="00116C25" w:rsidRDefault="00116C25" w:rsidP="00BA4E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lang w:val="en-CA"/>
              </w:rPr>
            </w:pPr>
            <w:r>
              <w:rPr>
                <w:lang w:val="en-CA"/>
              </w:rPr>
              <w:t xml:space="preserve">The City maintains important municipal infrastructure (e.g., sewer, water, storm water systems) on behalf of residents. </w:t>
            </w:r>
          </w:p>
          <w:p w14:paraId="5388AAC4" w14:textId="77777777" w:rsidR="00116C25" w:rsidRDefault="00116C25" w:rsidP="00BA4E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lang w:val="en-CA"/>
              </w:rPr>
            </w:pPr>
            <w:r>
              <w:rPr>
                <w:lang w:val="en-CA"/>
              </w:rPr>
              <w:t xml:space="preserve">Much of this infrastructure is hidden underground, out of sight and out of mind for many people. </w:t>
            </w:r>
          </w:p>
          <w:p w14:paraId="3D0BF7AC" w14:textId="77777777" w:rsidR="00116C25" w:rsidRPr="00F94301" w:rsidRDefault="00116C25" w:rsidP="00BA4E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lang w:val="en-CA"/>
              </w:rPr>
            </w:pPr>
            <w:r>
              <w:rPr>
                <w:lang w:val="en-CA"/>
              </w:rPr>
              <w:t xml:space="preserve">Much of this infrastructure </w:t>
            </w:r>
            <w:r w:rsidRPr="00F94301">
              <w:rPr>
                <w:lang w:val="en-CA"/>
              </w:rPr>
              <w:t>ha</w:t>
            </w:r>
            <w:r>
              <w:rPr>
                <w:lang w:val="en-CA"/>
              </w:rPr>
              <w:t xml:space="preserve">s </w:t>
            </w:r>
            <w:r w:rsidRPr="00F94301">
              <w:rPr>
                <w:lang w:val="en-CA"/>
              </w:rPr>
              <w:t xml:space="preserve">reached the end of </w:t>
            </w:r>
            <w:r>
              <w:rPr>
                <w:lang w:val="en-CA"/>
              </w:rPr>
              <w:t xml:space="preserve">its </w:t>
            </w:r>
            <w:r w:rsidRPr="00F94301">
              <w:rPr>
                <w:lang w:val="en-CA"/>
              </w:rPr>
              <w:t>life</w:t>
            </w:r>
            <w:r>
              <w:rPr>
                <w:lang w:val="en-CA"/>
              </w:rPr>
              <w:t xml:space="preserve"> cycle</w:t>
            </w:r>
            <w:r w:rsidRPr="00F94301">
              <w:rPr>
                <w:lang w:val="en-CA"/>
              </w:rPr>
              <w:t xml:space="preserve">. </w:t>
            </w:r>
          </w:p>
          <w:p w14:paraId="0F294C7E" w14:textId="53476A27" w:rsidR="00116C25" w:rsidRDefault="00116C25" w:rsidP="00BA4E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lang w:val="en-CA"/>
              </w:rPr>
            </w:pPr>
            <w:r w:rsidRPr="00F94301">
              <w:rPr>
                <w:lang w:val="en-CA"/>
              </w:rPr>
              <w:t xml:space="preserve">One of the biggest challenges </w:t>
            </w:r>
            <w:r>
              <w:rPr>
                <w:lang w:val="en-CA"/>
              </w:rPr>
              <w:t xml:space="preserve">facing cities is </w:t>
            </w:r>
            <w:r w:rsidR="0034765B">
              <w:rPr>
                <w:lang w:val="en-CA"/>
              </w:rPr>
              <w:t xml:space="preserve">deciding </w:t>
            </w:r>
            <w:r w:rsidRPr="00F94301">
              <w:rPr>
                <w:lang w:val="en-CA"/>
              </w:rPr>
              <w:t xml:space="preserve">between fixing old </w:t>
            </w:r>
            <w:r>
              <w:rPr>
                <w:lang w:val="en-CA"/>
              </w:rPr>
              <w:t xml:space="preserve">or building new </w:t>
            </w:r>
            <w:r w:rsidRPr="00F94301">
              <w:rPr>
                <w:lang w:val="en-CA"/>
              </w:rPr>
              <w:t>infrastructure</w:t>
            </w:r>
            <w:r>
              <w:rPr>
                <w:lang w:val="en-CA"/>
              </w:rPr>
              <w:t xml:space="preserve">. </w:t>
            </w:r>
            <w:r w:rsidRPr="00F94301">
              <w:rPr>
                <w:lang w:val="en-CA"/>
              </w:rPr>
              <w:t xml:space="preserve"> </w:t>
            </w:r>
          </w:p>
          <w:p w14:paraId="3E682A6E" w14:textId="77777777" w:rsidR="00116C25" w:rsidRPr="00F94301" w:rsidRDefault="00116C25" w:rsidP="0039135A">
            <w:pPr>
              <w:pStyle w:val="ListParagraph"/>
              <w:rPr>
                <w:lang w:val="en-CA"/>
              </w:rPr>
            </w:pPr>
          </w:p>
        </w:tc>
        <w:tc>
          <w:tcPr>
            <w:tcW w:w="6360" w:type="dxa"/>
          </w:tcPr>
          <w:p w14:paraId="3D30A1B1" w14:textId="77777777" w:rsidR="00116C25" w:rsidRPr="002C0E52" w:rsidRDefault="00116C25" w:rsidP="009B0843">
            <w:pPr>
              <w:spacing w:after="120"/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The City is looking to the public to provide guidance on municipal infrastructure spending.  </w:t>
            </w:r>
          </w:p>
          <w:p w14:paraId="604FAF66" w14:textId="1ADBB891" w:rsidR="00116C25" w:rsidRPr="002C0E52" w:rsidRDefault="00116C25" w:rsidP="009B0843">
            <w:pPr>
              <w:spacing w:after="80"/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Which </w:t>
            </w:r>
            <w:r w:rsidR="0034765B" w:rsidRPr="002C0E52">
              <w:rPr>
                <w:b/>
                <w:lang w:val="en-CA"/>
              </w:rPr>
              <w:t>direction would you support</w:t>
            </w:r>
            <w:r w:rsidRPr="002C0E52">
              <w:rPr>
                <w:b/>
                <w:lang w:val="en-CA"/>
              </w:rPr>
              <w:t xml:space="preserve">? </w:t>
            </w:r>
          </w:p>
          <w:p w14:paraId="2522C4C5" w14:textId="77777777" w:rsidR="00116C25" w:rsidRPr="00C27E75" w:rsidRDefault="00116C25" w:rsidP="00BA4EBA">
            <w:pPr>
              <w:pStyle w:val="ListParagraph"/>
              <w:numPr>
                <w:ilvl w:val="0"/>
                <w:numId w:val="37"/>
              </w:numPr>
              <w:spacing w:after="80"/>
              <w:contextualSpacing w:val="0"/>
              <w:rPr>
                <w:lang w:val="en-CA"/>
              </w:rPr>
            </w:pPr>
            <w:r w:rsidRPr="00C27E75">
              <w:rPr>
                <w:lang w:val="en-CA"/>
              </w:rPr>
              <w:t xml:space="preserve">More tax dollars on fixing existing infrastructure and </w:t>
            </w:r>
            <w:r w:rsidRPr="00C27E75">
              <w:rPr>
                <w:lang w:val="en-CA"/>
              </w:rPr>
              <w:br/>
              <w:t xml:space="preserve">less tax dollars on building new infrastructure. </w:t>
            </w:r>
          </w:p>
          <w:p w14:paraId="511F5F86" w14:textId="77777777" w:rsidR="00116C25" w:rsidRPr="00C27E75" w:rsidRDefault="00116C25" w:rsidP="00BA4EBA">
            <w:pPr>
              <w:pStyle w:val="ListParagraph"/>
              <w:numPr>
                <w:ilvl w:val="0"/>
                <w:numId w:val="37"/>
              </w:numPr>
              <w:spacing w:after="80"/>
              <w:contextualSpacing w:val="0"/>
              <w:rPr>
                <w:lang w:val="en-CA"/>
              </w:rPr>
            </w:pPr>
            <w:r w:rsidRPr="00C27E75">
              <w:rPr>
                <w:lang w:val="en-CA"/>
              </w:rPr>
              <w:t xml:space="preserve">Less tax dollars on fixing existing infrastructure and </w:t>
            </w:r>
            <w:r w:rsidRPr="00C27E75">
              <w:rPr>
                <w:lang w:val="en-CA"/>
              </w:rPr>
              <w:br/>
              <w:t xml:space="preserve">more tax dollars on building new infrastructure. </w:t>
            </w:r>
          </w:p>
          <w:p w14:paraId="41414CA3" w14:textId="00928E91" w:rsidR="00116C25" w:rsidRPr="00C27E75" w:rsidRDefault="00116C25" w:rsidP="00BA4EBA">
            <w:pPr>
              <w:pStyle w:val="ListParagraph"/>
              <w:numPr>
                <w:ilvl w:val="0"/>
                <w:numId w:val="37"/>
              </w:numPr>
              <w:spacing w:after="80"/>
              <w:contextualSpacing w:val="0"/>
              <w:rPr>
                <w:lang w:val="en-CA"/>
              </w:rPr>
            </w:pPr>
            <w:r w:rsidRPr="00C27E75">
              <w:rPr>
                <w:lang w:val="en-CA"/>
              </w:rPr>
              <w:t xml:space="preserve">An equal amount of tax dollars on fixing existing infrastructure and building new infrastructure. </w:t>
            </w:r>
          </w:p>
        </w:tc>
      </w:tr>
      <w:tr w:rsidR="002E5867" w:rsidRPr="00404970" w14:paraId="57138725" w14:textId="77777777" w:rsidTr="002C0E52">
        <w:tc>
          <w:tcPr>
            <w:tcW w:w="520" w:type="dxa"/>
          </w:tcPr>
          <w:p w14:paraId="57BD61A5" w14:textId="3F350BE8" w:rsidR="002E5867" w:rsidRPr="005D3F0A" w:rsidRDefault="000F78C6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1699" w:type="dxa"/>
          </w:tcPr>
          <w:p w14:paraId="1757E3BD" w14:textId="77777777" w:rsidR="002E5867" w:rsidRPr="005D3F0A" w:rsidRDefault="002E5867" w:rsidP="00BE45D4">
            <w:pPr>
              <w:rPr>
                <w:b/>
                <w:lang w:val="en-CA"/>
              </w:rPr>
            </w:pPr>
            <w:r w:rsidRPr="005D3F0A">
              <w:rPr>
                <w:b/>
                <w:lang w:val="en-CA"/>
              </w:rPr>
              <w:t xml:space="preserve">Snow </w:t>
            </w:r>
            <w:r>
              <w:rPr>
                <w:b/>
                <w:lang w:val="en-CA"/>
              </w:rPr>
              <w:t>C</w:t>
            </w:r>
            <w:r w:rsidRPr="005D3F0A">
              <w:rPr>
                <w:b/>
                <w:lang w:val="en-CA"/>
              </w:rPr>
              <w:t xml:space="preserve">learing </w:t>
            </w:r>
            <w:r>
              <w:rPr>
                <w:b/>
                <w:lang w:val="en-CA"/>
              </w:rPr>
              <w:t>L</w:t>
            </w:r>
            <w:r w:rsidRPr="005D3F0A">
              <w:rPr>
                <w:b/>
                <w:lang w:val="en-CA"/>
              </w:rPr>
              <w:t>evels</w:t>
            </w:r>
          </w:p>
        </w:tc>
        <w:tc>
          <w:tcPr>
            <w:tcW w:w="4599" w:type="dxa"/>
          </w:tcPr>
          <w:p w14:paraId="21C8999C" w14:textId="77777777" w:rsidR="002E5867" w:rsidRDefault="002E5867" w:rsidP="00BA4EBA">
            <w:pPr>
              <w:pStyle w:val="ListParagraph"/>
              <w:numPr>
                <w:ilvl w:val="0"/>
                <w:numId w:val="21"/>
              </w:numPr>
              <w:ind w:left="299" w:hanging="284"/>
              <w:rPr>
                <w:color w:val="000000" w:themeColor="text1"/>
                <w:lang w:val="en-CA"/>
              </w:rPr>
            </w:pPr>
            <w:r w:rsidRPr="005D3F0A">
              <w:rPr>
                <w:color w:val="000000" w:themeColor="text1"/>
                <w:lang w:val="en-CA"/>
              </w:rPr>
              <w:t xml:space="preserve">The City of </w:t>
            </w:r>
            <w:proofErr w:type="spellStart"/>
            <w:r w:rsidRPr="005D3F0A">
              <w:rPr>
                <w:color w:val="000000" w:themeColor="text1"/>
                <w:lang w:val="en-CA"/>
              </w:rPr>
              <w:t>Summerside</w:t>
            </w:r>
            <w:proofErr w:type="spellEnd"/>
            <w:r w:rsidRPr="005D3F0A">
              <w:rPr>
                <w:color w:val="000000" w:themeColor="text1"/>
                <w:lang w:val="en-CA"/>
              </w:rPr>
              <w:t xml:space="preserve"> spends on average $800,000 </w:t>
            </w:r>
            <w:r>
              <w:rPr>
                <w:color w:val="000000" w:themeColor="text1"/>
                <w:lang w:val="en-CA"/>
              </w:rPr>
              <w:t xml:space="preserve">clearing snow. </w:t>
            </w:r>
          </w:p>
          <w:p w14:paraId="27B9C83F" w14:textId="4A7C8FB5" w:rsidR="002E5867" w:rsidRDefault="002E5867" w:rsidP="00BA4EBA">
            <w:pPr>
              <w:pStyle w:val="ListParagraph"/>
              <w:numPr>
                <w:ilvl w:val="0"/>
                <w:numId w:val="21"/>
              </w:numPr>
              <w:ind w:left="299" w:hanging="284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This is </w:t>
            </w:r>
            <w:r w:rsidRPr="000412EA">
              <w:rPr>
                <w:color w:val="000000" w:themeColor="text1"/>
                <w:lang w:val="en-CA"/>
              </w:rPr>
              <w:t xml:space="preserve">due in part to our snow-clearing standards </w:t>
            </w:r>
            <w:r w:rsidR="000412EA" w:rsidRPr="000412EA">
              <w:rPr>
                <w:color w:val="000000" w:themeColor="text1"/>
                <w:lang w:val="en-CA"/>
              </w:rPr>
              <w:t>(clear and salt all streets, clear all sidewalks, clear the boardwalk)</w:t>
            </w:r>
            <w:r w:rsidRPr="000412EA">
              <w:rPr>
                <w:color w:val="000000" w:themeColor="text1"/>
                <w:lang w:val="en-CA"/>
              </w:rPr>
              <w:t xml:space="preserve"> which are very high</w:t>
            </w:r>
            <w:r w:rsidRPr="005D3F0A">
              <w:rPr>
                <w:color w:val="000000" w:themeColor="text1"/>
                <w:lang w:val="en-CA"/>
              </w:rPr>
              <w:t xml:space="preserve"> compared to other municipalities.  </w:t>
            </w:r>
          </w:p>
          <w:p w14:paraId="1D43D2CF" w14:textId="77777777" w:rsidR="002E5867" w:rsidRDefault="002E5867" w:rsidP="00BA4EBA">
            <w:pPr>
              <w:pStyle w:val="ListParagraph"/>
              <w:numPr>
                <w:ilvl w:val="0"/>
                <w:numId w:val="21"/>
              </w:numPr>
              <w:ind w:left="299" w:hanging="284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In many </w:t>
            </w:r>
            <w:r w:rsidRPr="005D3F0A">
              <w:rPr>
                <w:color w:val="000000" w:themeColor="text1"/>
                <w:lang w:val="en-CA"/>
              </w:rPr>
              <w:t>municipalities</w:t>
            </w:r>
            <w:r>
              <w:rPr>
                <w:color w:val="000000" w:themeColor="text1"/>
                <w:lang w:val="en-CA"/>
              </w:rPr>
              <w:t xml:space="preserve"> across Canada:</w:t>
            </w:r>
          </w:p>
          <w:p w14:paraId="4DFB1256" w14:textId="3229DA7C" w:rsidR="002E5867" w:rsidRDefault="002E5867" w:rsidP="00BA4EBA">
            <w:pPr>
              <w:pStyle w:val="ListParagraph"/>
              <w:numPr>
                <w:ilvl w:val="0"/>
                <w:numId w:val="27"/>
              </w:numPr>
              <w:ind w:left="724" w:hanging="283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residents and businesses </w:t>
            </w:r>
            <w:r w:rsidRPr="005D3F0A">
              <w:rPr>
                <w:color w:val="000000" w:themeColor="text1"/>
                <w:lang w:val="en-CA"/>
              </w:rPr>
              <w:t xml:space="preserve">are responsible for clearing sidewalks </w:t>
            </w:r>
            <w:r>
              <w:rPr>
                <w:color w:val="000000" w:themeColor="text1"/>
                <w:lang w:val="en-CA"/>
              </w:rPr>
              <w:t xml:space="preserve">located along their properties </w:t>
            </w:r>
          </w:p>
          <w:p w14:paraId="33FB3D7E" w14:textId="77777777" w:rsidR="002E5867" w:rsidRDefault="002E5867" w:rsidP="00BA4EBA">
            <w:pPr>
              <w:pStyle w:val="ListParagraph"/>
              <w:numPr>
                <w:ilvl w:val="0"/>
                <w:numId w:val="27"/>
              </w:numPr>
              <w:ind w:left="724" w:hanging="283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the acceptable time</w:t>
            </w:r>
            <w:r w:rsidRPr="005D3F0A">
              <w:rPr>
                <w:color w:val="000000" w:themeColor="text1"/>
                <w:lang w:val="en-CA"/>
              </w:rPr>
              <w:t xml:space="preserve">frame for clearing streets </w:t>
            </w:r>
            <w:r>
              <w:rPr>
                <w:color w:val="000000" w:themeColor="text1"/>
                <w:lang w:val="en-CA"/>
              </w:rPr>
              <w:t xml:space="preserve">after a snowfall </w:t>
            </w:r>
            <w:r w:rsidRPr="005D3F0A">
              <w:rPr>
                <w:color w:val="000000" w:themeColor="text1"/>
                <w:lang w:val="en-CA"/>
              </w:rPr>
              <w:t xml:space="preserve">is </w:t>
            </w:r>
            <w:r>
              <w:rPr>
                <w:color w:val="000000" w:themeColor="text1"/>
                <w:lang w:val="en-CA"/>
              </w:rPr>
              <w:t xml:space="preserve">much longer </w:t>
            </w:r>
          </w:p>
          <w:p w14:paraId="780FEB5B" w14:textId="2C33F720" w:rsidR="002E5867" w:rsidRPr="00C27E75" w:rsidRDefault="002E5867" w:rsidP="00BA4EBA">
            <w:pPr>
              <w:pStyle w:val="ListParagraph"/>
              <w:numPr>
                <w:ilvl w:val="0"/>
                <w:numId w:val="27"/>
              </w:numPr>
              <w:ind w:left="724" w:hanging="283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the volume and frequency of sand and salt application is also much less </w:t>
            </w:r>
          </w:p>
        </w:tc>
        <w:tc>
          <w:tcPr>
            <w:tcW w:w="6360" w:type="dxa"/>
          </w:tcPr>
          <w:p w14:paraId="3EC71A9C" w14:textId="77777777" w:rsidR="002E5867" w:rsidRPr="002C0E52" w:rsidRDefault="002E5867" w:rsidP="00BE45D4">
            <w:pPr>
              <w:contextualSpacing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>Would you support a reduction in snow clearing standards to save property tax dollars?</w:t>
            </w:r>
          </w:p>
          <w:p w14:paraId="7754BB6B" w14:textId="77777777" w:rsidR="002E5867" w:rsidRDefault="002E5867" w:rsidP="00BE45D4">
            <w:pPr>
              <w:contextualSpacing/>
              <w:rPr>
                <w:color w:val="000000" w:themeColor="text1"/>
                <w:lang w:val="en-CA"/>
              </w:rPr>
            </w:pPr>
          </w:p>
          <w:p w14:paraId="664C1DB4" w14:textId="77777777" w:rsidR="00CF110C" w:rsidRPr="00CF110C" w:rsidRDefault="00CF110C" w:rsidP="00BA4EBA">
            <w:pPr>
              <w:pStyle w:val="ListParagraph"/>
              <w:numPr>
                <w:ilvl w:val="0"/>
                <w:numId w:val="38"/>
              </w:numPr>
              <w:spacing w:after="80"/>
              <w:rPr>
                <w:lang w:val="en-CA"/>
              </w:rPr>
            </w:pPr>
            <w:r w:rsidRPr="00CF110C">
              <w:rPr>
                <w:lang w:val="en-CA"/>
              </w:rPr>
              <w:t>Yes</w:t>
            </w:r>
          </w:p>
          <w:p w14:paraId="111C63BA" w14:textId="77777777" w:rsidR="00CF110C" w:rsidRPr="00CF110C" w:rsidRDefault="00CF110C" w:rsidP="00BA4EBA">
            <w:pPr>
              <w:pStyle w:val="ListParagraph"/>
              <w:numPr>
                <w:ilvl w:val="0"/>
                <w:numId w:val="38"/>
              </w:numPr>
              <w:spacing w:after="80"/>
              <w:rPr>
                <w:lang w:val="en-CA"/>
              </w:rPr>
            </w:pPr>
            <w:r w:rsidRPr="00CF110C">
              <w:rPr>
                <w:lang w:val="en-CA"/>
              </w:rPr>
              <w:t>No</w:t>
            </w:r>
          </w:p>
          <w:p w14:paraId="092A882D" w14:textId="0156E97C" w:rsidR="00CF110C" w:rsidRDefault="003E3233" w:rsidP="00BA4EBA">
            <w:pPr>
              <w:pStyle w:val="ListParagraph"/>
              <w:numPr>
                <w:ilvl w:val="0"/>
                <w:numId w:val="38"/>
              </w:numPr>
              <w:rPr>
                <w:lang w:val="en-CA"/>
              </w:rPr>
            </w:pPr>
            <w:r>
              <w:rPr>
                <w:lang w:val="en-CA"/>
              </w:rPr>
              <w:t>Unsure</w:t>
            </w:r>
          </w:p>
          <w:p w14:paraId="544430DE" w14:textId="77777777" w:rsidR="002E5867" w:rsidRPr="00404970" w:rsidRDefault="002E5867" w:rsidP="00C27E75">
            <w:pPr>
              <w:rPr>
                <w:lang w:val="en-CA"/>
              </w:rPr>
            </w:pPr>
          </w:p>
        </w:tc>
      </w:tr>
      <w:tr w:rsidR="0032477A" w:rsidRPr="00404970" w14:paraId="292AC2AA" w14:textId="77777777" w:rsidTr="002C0E52">
        <w:tc>
          <w:tcPr>
            <w:tcW w:w="520" w:type="dxa"/>
          </w:tcPr>
          <w:p w14:paraId="53B8CF55" w14:textId="0C2079BB" w:rsidR="0032477A" w:rsidRDefault="000F78C6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  <w:tc>
          <w:tcPr>
            <w:tcW w:w="1699" w:type="dxa"/>
          </w:tcPr>
          <w:p w14:paraId="73F6C452" w14:textId="77777777" w:rsidR="0032477A" w:rsidRPr="005D3F0A" w:rsidRDefault="0032477A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Winter Access to the </w:t>
            </w:r>
            <w:r w:rsidRPr="005D3F0A">
              <w:rPr>
                <w:b/>
                <w:lang w:val="en-CA"/>
              </w:rPr>
              <w:t>Boardwalk</w:t>
            </w:r>
            <w:r>
              <w:rPr>
                <w:b/>
                <w:lang w:val="en-CA"/>
              </w:rPr>
              <w:t xml:space="preserve"> </w:t>
            </w:r>
          </w:p>
        </w:tc>
        <w:tc>
          <w:tcPr>
            <w:tcW w:w="4599" w:type="dxa"/>
          </w:tcPr>
          <w:p w14:paraId="5CD672D3" w14:textId="77777777" w:rsidR="0032477A" w:rsidRPr="005D3F0A" w:rsidRDefault="0032477A" w:rsidP="00BA4EBA">
            <w:pPr>
              <w:pStyle w:val="ListParagraph"/>
              <w:numPr>
                <w:ilvl w:val="0"/>
                <w:numId w:val="22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5D3F0A">
              <w:rPr>
                <w:color w:val="000000" w:themeColor="text1"/>
                <w:lang w:val="en-CA"/>
              </w:rPr>
              <w:t xml:space="preserve">Maintaining winter access to the boardwalk adds significantly to the </w:t>
            </w:r>
            <w:r>
              <w:rPr>
                <w:color w:val="000000" w:themeColor="text1"/>
                <w:lang w:val="en-CA"/>
              </w:rPr>
              <w:t>C</w:t>
            </w:r>
            <w:r w:rsidRPr="005D3F0A">
              <w:rPr>
                <w:color w:val="000000" w:themeColor="text1"/>
                <w:lang w:val="en-CA"/>
              </w:rPr>
              <w:t>ity’s to</w:t>
            </w:r>
            <w:r>
              <w:rPr>
                <w:color w:val="000000" w:themeColor="text1"/>
                <w:lang w:val="en-CA"/>
              </w:rPr>
              <w:t xml:space="preserve">tal snow clearing expenses. </w:t>
            </w:r>
          </w:p>
          <w:p w14:paraId="29FFFE5E" w14:textId="77777777" w:rsidR="0032477A" w:rsidRDefault="0032477A" w:rsidP="00BA4EBA">
            <w:pPr>
              <w:pStyle w:val="ListParagraph"/>
              <w:numPr>
                <w:ilvl w:val="0"/>
                <w:numId w:val="23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5D3F0A">
              <w:rPr>
                <w:color w:val="000000" w:themeColor="text1"/>
                <w:lang w:val="en-CA"/>
              </w:rPr>
              <w:t>In addition</w:t>
            </w:r>
            <w:r>
              <w:rPr>
                <w:color w:val="000000" w:themeColor="text1"/>
                <w:lang w:val="en-CA"/>
              </w:rPr>
              <w:t>,</w:t>
            </w:r>
            <w:r w:rsidRPr="005D3F0A">
              <w:rPr>
                <w:color w:val="000000" w:themeColor="text1"/>
                <w:lang w:val="en-CA"/>
              </w:rPr>
              <w:t xml:space="preserve"> heavy equipment used to clear </w:t>
            </w:r>
            <w:r>
              <w:rPr>
                <w:color w:val="000000" w:themeColor="text1"/>
                <w:lang w:val="en-CA"/>
              </w:rPr>
              <w:t xml:space="preserve">snow from the </w:t>
            </w:r>
            <w:r w:rsidRPr="005D3F0A">
              <w:rPr>
                <w:color w:val="000000" w:themeColor="text1"/>
                <w:lang w:val="en-CA"/>
              </w:rPr>
              <w:t xml:space="preserve">boardwalk causes damage which is costly to repair.  </w:t>
            </w:r>
          </w:p>
          <w:p w14:paraId="5CCE1D56" w14:textId="77777777" w:rsidR="0032477A" w:rsidRPr="005D3F0A" w:rsidRDefault="0032477A" w:rsidP="00BA4EBA">
            <w:pPr>
              <w:pStyle w:val="ListParagraph"/>
              <w:numPr>
                <w:ilvl w:val="0"/>
                <w:numId w:val="23"/>
              </w:numPr>
              <w:ind w:left="157" w:hanging="157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lastRenderedPageBreak/>
              <w:t xml:space="preserve">The indoor walking track at Credit Union Place is provided to everyone free of charge year round.  </w:t>
            </w:r>
          </w:p>
          <w:p w14:paraId="6A484721" w14:textId="77777777" w:rsidR="0032477A" w:rsidRPr="00404970" w:rsidRDefault="0032477A" w:rsidP="00BE45D4">
            <w:pPr>
              <w:rPr>
                <w:lang w:val="en-CA"/>
              </w:rPr>
            </w:pPr>
          </w:p>
        </w:tc>
        <w:tc>
          <w:tcPr>
            <w:tcW w:w="6360" w:type="dxa"/>
          </w:tcPr>
          <w:p w14:paraId="71DDA37D" w14:textId="609C517A" w:rsidR="0032477A" w:rsidRPr="002C0E52" w:rsidRDefault="0032477A" w:rsidP="00BE45D4">
            <w:pPr>
              <w:spacing w:after="8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lastRenderedPageBreak/>
              <w:t>Are you in favor of reducing the level of winter access to the boardwalk if it helps save money?</w:t>
            </w:r>
          </w:p>
          <w:p w14:paraId="5ED5DED4" w14:textId="77777777" w:rsidR="0032477A" w:rsidRPr="00554D6D" w:rsidRDefault="0032477A" w:rsidP="00BA4EBA">
            <w:pPr>
              <w:numPr>
                <w:ilvl w:val="1"/>
                <w:numId w:val="39"/>
              </w:numPr>
              <w:spacing w:after="80"/>
              <w:ind w:left="724"/>
              <w:rPr>
                <w:color w:val="000000" w:themeColor="text1"/>
                <w:lang w:val="en-CA"/>
              </w:rPr>
            </w:pPr>
            <w:r w:rsidRPr="00554D6D">
              <w:rPr>
                <w:color w:val="000000" w:themeColor="text1"/>
                <w:lang w:val="en-CA"/>
              </w:rPr>
              <w:t>Yes</w:t>
            </w:r>
          </w:p>
          <w:p w14:paraId="4DD264EC" w14:textId="77777777" w:rsidR="0032477A" w:rsidRDefault="0032477A" w:rsidP="00BA4EBA">
            <w:pPr>
              <w:numPr>
                <w:ilvl w:val="1"/>
                <w:numId w:val="39"/>
              </w:numPr>
              <w:spacing w:after="80"/>
              <w:ind w:left="724"/>
              <w:rPr>
                <w:color w:val="000000" w:themeColor="text1"/>
                <w:lang w:val="en-CA"/>
              </w:rPr>
            </w:pPr>
            <w:r w:rsidRPr="00554D6D">
              <w:rPr>
                <w:color w:val="000000" w:themeColor="text1"/>
                <w:lang w:val="en-CA"/>
              </w:rPr>
              <w:t>No</w:t>
            </w:r>
          </w:p>
          <w:p w14:paraId="1B769FE2" w14:textId="0413269C" w:rsidR="0032477A" w:rsidRPr="00554D6D" w:rsidRDefault="003E3233" w:rsidP="00BA4EBA">
            <w:pPr>
              <w:numPr>
                <w:ilvl w:val="1"/>
                <w:numId w:val="39"/>
              </w:numPr>
              <w:spacing w:after="80"/>
              <w:ind w:left="724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Unsure</w:t>
            </w:r>
            <w:r w:rsidR="0032477A">
              <w:rPr>
                <w:color w:val="000000" w:themeColor="text1"/>
                <w:lang w:val="en-CA"/>
              </w:rPr>
              <w:t xml:space="preserve"> </w:t>
            </w:r>
          </w:p>
          <w:p w14:paraId="30E05507" w14:textId="77777777" w:rsidR="0032477A" w:rsidRPr="00404970" w:rsidRDefault="0032477A" w:rsidP="00BE45D4">
            <w:pPr>
              <w:rPr>
                <w:lang w:val="en-CA"/>
              </w:rPr>
            </w:pPr>
          </w:p>
        </w:tc>
      </w:tr>
      <w:tr w:rsidR="008F1F2A" w:rsidRPr="00404970" w14:paraId="03B249EA" w14:textId="77777777" w:rsidTr="002C0E52">
        <w:tc>
          <w:tcPr>
            <w:tcW w:w="520" w:type="dxa"/>
          </w:tcPr>
          <w:p w14:paraId="3FE05FB9" w14:textId="49404EAE" w:rsidR="008F1F2A" w:rsidRPr="00B75EF6" w:rsidRDefault="000F78C6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6</w:t>
            </w:r>
          </w:p>
        </w:tc>
        <w:tc>
          <w:tcPr>
            <w:tcW w:w="1699" w:type="dxa"/>
          </w:tcPr>
          <w:p w14:paraId="1DC51E84" w14:textId="77777777" w:rsidR="008F1F2A" w:rsidRPr="00B75EF6" w:rsidRDefault="008F1F2A" w:rsidP="00BE45D4">
            <w:pPr>
              <w:rPr>
                <w:b/>
                <w:lang w:val="en-CA"/>
              </w:rPr>
            </w:pPr>
            <w:r w:rsidRPr="00B75EF6">
              <w:rPr>
                <w:b/>
                <w:lang w:val="en-CA"/>
              </w:rPr>
              <w:t xml:space="preserve">Painting  Street Markings </w:t>
            </w:r>
          </w:p>
        </w:tc>
        <w:tc>
          <w:tcPr>
            <w:tcW w:w="4599" w:type="dxa"/>
          </w:tcPr>
          <w:p w14:paraId="2E306D6B" w14:textId="4723B3D5" w:rsidR="008F1F2A" w:rsidRPr="00B75EF6" w:rsidRDefault="008F1F2A" w:rsidP="00BA4EBA">
            <w:pPr>
              <w:pStyle w:val="ListParagraph"/>
              <w:numPr>
                <w:ilvl w:val="0"/>
                <w:numId w:val="17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B75EF6">
              <w:rPr>
                <w:color w:val="000000" w:themeColor="text1"/>
                <w:lang w:val="en-CA"/>
              </w:rPr>
              <w:t xml:space="preserve">Painting street markings </w:t>
            </w:r>
            <w:r w:rsidR="000D2F86">
              <w:rPr>
                <w:color w:val="000000" w:themeColor="text1"/>
                <w:lang w:val="en-CA"/>
              </w:rPr>
              <w:t xml:space="preserve">(e.g., </w:t>
            </w:r>
            <w:r w:rsidRPr="00B75EF6">
              <w:rPr>
                <w:color w:val="000000" w:themeColor="text1"/>
                <w:lang w:val="en-CA"/>
              </w:rPr>
              <w:t>lane divisions, cross-walks, directional arrows</w:t>
            </w:r>
            <w:r w:rsidR="000D2F86">
              <w:rPr>
                <w:color w:val="000000" w:themeColor="text1"/>
                <w:lang w:val="en-CA"/>
              </w:rPr>
              <w:t>)</w:t>
            </w:r>
            <w:r w:rsidRPr="00B75EF6">
              <w:rPr>
                <w:color w:val="000000" w:themeColor="text1"/>
                <w:lang w:val="en-CA"/>
              </w:rPr>
              <w:t xml:space="preserve"> for 120 </w:t>
            </w:r>
            <w:proofErr w:type="spellStart"/>
            <w:r w:rsidRPr="00B75EF6">
              <w:rPr>
                <w:color w:val="000000" w:themeColor="text1"/>
                <w:lang w:val="en-CA"/>
              </w:rPr>
              <w:t>kms</w:t>
            </w:r>
            <w:proofErr w:type="spellEnd"/>
            <w:r w:rsidRPr="00B75EF6">
              <w:rPr>
                <w:color w:val="000000" w:themeColor="text1"/>
                <w:lang w:val="en-CA"/>
              </w:rPr>
              <w:t xml:space="preserve"> of streets in our community is </w:t>
            </w:r>
            <w:r>
              <w:rPr>
                <w:color w:val="000000" w:themeColor="text1"/>
                <w:lang w:val="en-CA"/>
              </w:rPr>
              <w:t xml:space="preserve">a large </w:t>
            </w:r>
            <w:r w:rsidRPr="00B75EF6">
              <w:rPr>
                <w:color w:val="000000" w:themeColor="text1"/>
                <w:lang w:val="en-CA"/>
              </w:rPr>
              <w:t xml:space="preserve">annual project for the City.  </w:t>
            </w:r>
          </w:p>
          <w:p w14:paraId="12E275F2" w14:textId="77777777" w:rsidR="008F1F2A" w:rsidRDefault="008F1F2A" w:rsidP="00BE45D4">
            <w:pPr>
              <w:ind w:left="157" w:hanging="157"/>
              <w:rPr>
                <w:color w:val="000000" w:themeColor="text1"/>
                <w:lang w:val="en-CA"/>
              </w:rPr>
            </w:pPr>
          </w:p>
          <w:p w14:paraId="14D370C0" w14:textId="229CC741" w:rsidR="008F1F2A" w:rsidRPr="00B75EF6" w:rsidRDefault="008F1F2A" w:rsidP="00BA4EBA">
            <w:pPr>
              <w:pStyle w:val="ListParagraph"/>
              <w:numPr>
                <w:ilvl w:val="0"/>
                <w:numId w:val="17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B75EF6">
              <w:rPr>
                <w:color w:val="000000" w:themeColor="text1"/>
                <w:lang w:val="en-CA"/>
              </w:rPr>
              <w:t xml:space="preserve">It keeps a full-time crew of </w:t>
            </w:r>
            <w:r w:rsidR="007C61CC">
              <w:rPr>
                <w:color w:val="000000" w:themeColor="text1"/>
                <w:lang w:val="en-CA"/>
              </w:rPr>
              <w:t xml:space="preserve">4 </w:t>
            </w:r>
            <w:r w:rsidRPr="00B75EF6">
              <w:rPr>
                <w:color w:val="000000" w:themeColor="text1"/>
                <w:lang w:val="en-CA"/>
              </w:rPr>
              <w:t xml:space="preserve">people busy from early spring to late fall. </w:t>
            </w:r>
          </w:p>
          <w:p w14:paraId="0E993332" w14:textId="77777777" w:rsidR="008F1F2A" w:rsidRDefault="008F1F2A" w:rsidP="00BE45D4">
            <w:pPr>
              <w:ind w:left="157" w:hanging="157"/>
              <w:rPr>
                <w:color w:val="000000" w:themeColor="text1"/>
                <w:lang w:val="en-CA"/>
              </w:rPr>
            </w:pPr>
          </w:p>
          <w:p w14:paraId="264DB68B" w14:textId="77777777" w:rsidR="008F1F2A" w:rsidRDefault="008F1F2A" w:rsidP="00BA4EBA">
            <w:pPr>
              <w:pStyle w:val="ListParagraph"/>
              <w:numPr>
                <w:ilvl w:val="0"/>
                <w:numId w:val="17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B75EF6">
              <w:rPr>
                <w:color w:val="000000" w:themeColor="text1"/>
                <w:lang w:val="en-CA"/>
              </w:rPr>
              <w:t>Some residents are unhappy with the amount of time it can take to get street markings painted each year.</w:t>
            </w:r>
          </w:p>
          <w:p w14:paraId="0E60C0E0" w14:textId="77777777" w:rsidR="008F1F2A" w:rsidRPr="005500C8" w:rsidRDefault="008F1F2A" w:rsidP="00BE45D4">
            <w:pPr>
              <w:pStyle w:val="ListParagraph"/>
              <w:ind w:left="157" w:hanging="157"/>
              <w:rPr>
                <w:color w:val="000000" w:themeColor="text1"/>
                <w:lang w:val="en-CA"/>
              </w:rPr>
            </w:pPr>
          </w:p>
          <w:p w14:paraId="30D404B4" w14:textId="77777777" w:rsidR="008F1F2A" w:rsidRPr="00B75EF6" w:rsidRDefault="008F1F2A" w:rsidP="00BA4EBA">
            <w:pPr>
              <w:pStyle w:val="ListParagraph"/>
              <w:numPr>
                <w:ilvl w:val="0"/>
                <w:numId w:val="17"/>
              </w:numPr>
              <w:ind w:left="157" w:hanging="157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The cost to hire additional street marking painters would need to come from additional property tax dollars. </w:t>
            </w:r>
          </w:p>
          <w:p w14:paraId="50C53120" w14:textId="77777777" w:rsidR="008F1F2A" w:rsidRPr="00404970" w:rsidRDefault="008F1F2A" w:rsidP="00BE45D4">
            <w:pPr>
              <w:ind w:left="157" w:hanging="157"/>
              <w:rPr>
                <w:lang w:val="en-CA"/>
              </w:rPr>
            </w:pPr>
          </w:p>
        </w:tc>
        <w:tc>
          <w:tcPr>
            <w:tcW w:w="6360" w:type="dxa"/>
          </w:tcPr>
          <w:p w14:paraId="37FA7A42" w14:textId="60E8277B" w:rsidR="008F1F2A" w:rsidRPr="002C0E52" w:rsidRDefault="00145D37" w:rsidP="00BE45D4">
            <w:pPr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 xml:space="preserve">Would you be in favour of an appropriate increase in the property tax rate to </w:t>
            </w:r>
            <w:r w:rsidR="000D2F86" w:rsidRPr="002C0E52">
              <w:rPr>
                <w:b/>
                <w:color w:val="000000" w:themeColor="text1"/>
                <w:lang w:val="en-CA"/>
              </w:rPr>
              <w:t xml:space="preserve">cover the costs </w:t>
            </w:r>
            <w:r w:rsidR="008F1F2A" w:rsidRPr="002C0E52">
              <w:rPr>
                <w:b/>
                <w:color w:val="000000" w:themeColor="text1"/>
                <w:lang w:val="en-CA"/>
              </w:rPr>
              <w:t xml:space="preserve">for additional street painters? </w:t>
            </w:r>
          </w:p>
          <w:p w14:paraId="1F310374" w14:textId="77777777" w:rsidR="008F1F2A" w:rsidRDefault="008F1F2A" w:rsidP="00BE45D4">
            <w:pPr>
              <w:rPr>
                <w:color w:val="000000" w:themeColor="text1"/>
                <w:lang w:val="en-CA"/>
              </w:rPr>
            </w:pPr>
          </w:p>
          <w:p w14:paraId="365E4BF0" w14:textId="77777777" w:rsidR="008F1F2A" w:rsidRDefault="008F1F2A" w:rsidP="00BA4EBA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Yes</w:t>
            </w:r>
          </w:p>
          <w:p w14:paraId="5A940503" w14:textId="77777777" w:rsidR="008F1F2A" w:rsidRDefault="008F1F2A" w:rsidP="00BA4EBA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No</w:t>
            </w:r>
          </w:p>
          <w:p w14:paraId="7B912139" w14:textId="3ABBDA6F" w:rsidR="008F1F2A" w:rsidRDefault="003E3233" w:rsidP="00BA4EBA">
            <w:pPr>
              <w:pStyle w:val="ListParagraph"/>
              <w:numPr>
                <w:ilvl w:val="0"/>
                <w:numId w:val="40"/>
              </w:numPr>
              <w:rPr>
                <w:lang w:val="en-CA"/>
              </w:rPr>
            </w:pPr>
            <w:r>
              <w:rPr>
                <w:lang w:val="en-CA"/>
              </w:rPr>
              <w:t>Unsure</w:t>
            </w:r>
          </w:p>
          <w:p w14:paraId="09B47F72" w14:textId="77777777" w:rsidR="008F1F2A" w:rsidRDefault="008F1F2A" w:rsidP="00BE45D4">
            <w:pPr>
              <w:pStyle w:val="ListParagraph"/>
              <w:rPr>
                <w:lang w:val="en-CA"/>
              </w:rPr>
            </w:pPr>
          </w:p>
          <w:p w14:paraId="6C89F614" w14:textId="77777777" w:rsidR="008F1F2A" w:rsidRPr="00404970" w:rsidRDefault="008F1F2A" w:rsidP="00BE45D4">
            <w:pPr>
              <w:rPr>
                <w:lang w:val="en-CA"/>
              </w:rPr>
            </w:pPr>
          </w:p>
        </w:tc>
      </w:tr>
      <w:tr w:rsidR="008F1F2A" w:rsidRPr="00404970" w14:paraId="2FCEAEB2" w14:textId="77777777" w:rsidTr="002C0E52">
        <w:tc>
          <w:tcPr>
            <w:tcW w:w="520" w:type="dxa"/>
          </w:tcPr>
          <w:p w14:paraId="35C1286C" w14:textId="6E855A9E" w:rsidR="008F1F2A" w:rsidRPr="006209CD" w:rsidRDefault="000F78C6" w:rsidP="00BE45D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7</w:t>
            </w:r>
          </w:p>
        </w:tc>
        <w:tc>
          <w:tcPr>
            <w:tcW w:w="1699" w:type="dxa"/>
          </w:tcPr>
          <w:p w14:paraId="4E387A85" w14:textId="77777777" w:rsidR="008F1F2A" w:rsidRPr="006209CD" w:rsidRDefault="008F1F2A" w:rsidP="00BE45D4">
            <w:pPr>
              <w:jc w:val="center"/>
              <w:rPr>
                <w:b/>
                <w:lang w:val="en-CA"/>
              </w:rPr>
            </w:pPr>
            <w:r w:rsidRPr="006209CD">
              <w:rPr>
                <w:b/>
                <w:lang w:val="en-CA"/>
              </w:rPr>
              <w:t xml:space="preserve">Ditch </w:t>
            </w:r>
            <w:r>
              <w:rPr>
                <w:b/>
                <w:lang w:val="en-CA"/>
              </w:rPr>
              <w:t>I</w:t>
            </w:r>
            <w:r w:rsidRPr="006209CD">
              <w:rPr>
                <w:b/>
                <w:lang w:val="en-CA"/>
              </w:rPr>
              <w:t>nfilling</w:t>
            </w:r>
          </w:p>
        </w:tc>
        <w:tc>
          <w:tcPr>
            <w:tcW w:w="4599" w:type="dxa"/>
          </w:tcPr>
          <w:p w14:paraId="76BBFAB3" w14:textId="257E9E40" w:rsidR="008F1F2A" w:rsidRDefault="008F1F2A" w:rsidP="00BE45D4">
            <w:pPr>
              <w:rPr>
                <w:lang w:val="en-CA"/>
              </w:rPr>
            </w:pPr>
            <w:r>
              <w:rPr>
                <w:lang w:val="en-CA"/>
              </w:rPr>
              <w:t xml:space="preserve">It </w:t>
            </w:r>
            <w:r w:rsidRPr="00394847">
              <w:rPr>
                <w:lang w:val="en-CA"/>
              </w:rPr>
              <w:t xml:space="preserve">costs </w:t>
            </w:r>
            <w:r w:rsidR="00394847" w:rsidRPr="00394847">
              <w:rPr>
                <w:lang w:val="en-CA"/>
              </w:rPr>
              <w:t>$1,400</w:t>
            </w:r>
            <w:r w:rsidRPr="00394847">
              <w:rPr>
                <w:lang w:val="en-CA"/>
              </w:rPr>
              <w:t xml:space="preserve"> per meter to fill a ditch. There are </w:t>
            </w:r>
            <w:r w:rsidR="00394847" w:rsidRPr="00394847">
              <w:rPr>
                <w:lang w:val="en-CA"/>
              </w:rPr>
              <w:t>19,000</w:t>
            </w:r>
            <w:r w:rsidRPr="00394847">
              <w:rPr>
                <w:lang w:val="en-CA"/>
              </w:rPr>
              <w:t xml:space="preserve"> meters of ditches in the City left to be filled. Infilling</w:t>
            </w:r>
            <w:r>
              <w:rPr>
                <w:lang w:val="en-CA"/>
              </w:rPr>
              <w:t xml:space="preserve"> all remaining ditches in </w:t>
            </w:r>
            <w:proofErr w:type="spellStart"/>
            <w:r>
              <w:rPr>
                <w:lang w:val="en-CA"/>
              </w:rPr>
              <w:t>Summerside</w:t>
            </w:r>
            <w:proofErr w:type="spellEnd"/>
            <w:r>
              <w:rPr>
                <w:lang w:val="en-CA"/>
              </w:rPr>
              <w:t xml:space="preserve"> wou</w:t>
            </w:r>
            <w:r w:rsidR="00394847">
              <w:rPr>
                <w:lang w:val="en-CA"/>
              </w:rPr>
              <w:t>ld cost municipal tax payers $25</w:t>
            </w:r>
            <w:r>
              <w:rPr>
                <w:lang w:val="en-CA"/>
              </w:rPr>
              <w:t xml:space="preserve"> million dollars. </w:t>
            </w:r>
          </w:p>
          <w:p w14:paraId="248D9BF1" w14:textId="77777777" w:rsidR="008F1F2A" w:rsidRDefault="008F1F2A" w:rsidP="00BE45D4">
            <w:pPr>
              <w:rPr>
                <w:lang w:val="en-CA"/>
              </w:rPr>
            </w:pPr>
          </w:p>
          <w:p w14:paraId="7807AF98" w14:textId="0EFCF95B" w:rsidR="008F1F2A" w:rsidRPr="00404970" w:rsidRDefault="008F1F2A" w:rsidP="008F1F2A">
            <w:pPr>
              <w:rPr>
                <w:lang w:val="en-CA"/>
              </w:rPr>
            </w:pPr>
            <w:r>
              <w:rPr>
                <w:lang w:val="en-CA"/>
              </w:rPr>
              <w:t>On average, the City spends about $500,000 annually on ditch infillin</w:t>
            </w:r>
            <w:r w:rsidR="00394847">
              <w:rPr>
                <w:lang w:val="en-CA"/>
              </w:rPr>
              <w:t>g. At this pace it will take 50</w:t>
            </w:r>
            <w:r>
              <w:rPr>
                <w:lang w:val="en-CA"/>
              </w:rPr>
              <w:t xml:space="preserve"> </w:t>
            </w:r>
            <w:r w:rsidRPr="00AD55BF">
              <w:rPr>
                <w:lang w:val="en-CA"/>
              </w:rPr>
              <w:t xml:space="preserve">years to completely infill all ditches in the City. </w:t>
            </w:r>
          </w:p>
        </w:tc>
        <w:tc>
          <w:tcPr>
            <w:tcW w:w="6360" w:type="dxa"/>
          </w:tcPr>
          <w:p w14:paraId="3F88EE16" w14:textId="049B28CB" w:rsidR="008F1F2A" w:rsidRPr="002C0E52" w:rsidRDefault="00145D37" w:rsidP="00BE45D4">
            <w:pPr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In your opinion, what is an appropriate level of annual spending for </w:t>
            </w:r>
            <w:r w:rsidR="008F1F2A" w:rsidRPr="002C0E52">
              <w:rPr>
                <w:b/>
                <w:lang w:val="en-CA"/>
              </w:rPr>
              <w:t>ditch infilling?</w:t>
            </w:r>
          </w:p>
          <w:p w14:paraId="4FDDF2B0" w14:textId="77777777" w:rsidR="00DA7E13" w:rsidRDefault="00DA7E13" w:rsidP="00BA4EBA">
            <w:pPr>
              <w:pStyle w:val="ListParagraph"/>
              <w:numPr>
                <w:ilvl w:val="0"/>
                <w:numId w:val="41"/>
              </w:numPr>
              <w:rPr>
                <w:lang w:val="en-CA"/>
              </w:rPr>
            </w:pPr>
            <w:r>
              <w:rPr>
                <w:lang w:val="en-CA"/>
              </w:rPr>
              <w:t xml:space="preserve">$0. </w:t>
            </w:r>
          </w:p>
          <w:p w14:paraId="10B430AB" w14:textId="77777777" w:rsidR="00DA7E13" w:rsidRDefault="00DA7E13" w:rsidP="00BA4EBA">
            <w:pPr>
              <w:pStyle w:val="ListParagraph"/>
              <w:numPr>
                <w:ilvl w:val="0"/>
                <w:numId w:val="41"/>
              </w:numPr>
              <w:rPr>
                <w:lang w:val="en-CA"/>
              </w:rPr>
            </w:pPr>
            <w:r>
              <w:rPr>
                <w:lang w:val="en-CA"/>
              </w:rPr>
              <w:t>Up to $249,999</w:t>
            </w:r>
          </w:p>
          <w:p w14:paraId="6BBBC4B8" w14:textId="77777777" w:rsidR="00DA7E13" w:rsidRDefault="00DA7E13" w:rsidP="00BA4EBA">
            <w:pPr>
              <w:pStyle w:val="ListParagraph"/>
              <w:numPr>
                <w:ilvl w:val="0"/>
                <w:numId w:val="41"/>
              </w:numPr>
              <w:rPr>
                <w:lang w:val="en-CA"/>
              </w:rPr>
            </w:pPr>
            <w:r>
              <w:rPr>
                <w:lang w:val="en-CA"/>
              </w:rPr>
              <w:t>Between $250,000 and $499,999</w:t>
            </w:r>
          </w:p>
          <w:p w14:paraId="1D76B451" w14:textId="77777777" w:rsidR="00DA7E13" w:rsidRDefault="00DA7E13" w:rsidP="00BA4EBA">
            <w:pPr>
              <w:pStyle w:val="ListParagraph"/>
              <w:numPr>
                <w:ilvl w:val="0"/>
                <w:numId w:val="41"/>
              </w:numPr>
              <w:rPr>
                <w:lang w:val="en-CA"/>
              </w:rPr>
            </w:pPr>
            <w:r>
              <w:rPr>
                <w:lang w:val="en-CA"/>
              </w:rPr>
              <w:t>Between $500,000 and $999,999</w:t>
            </w:r>
          </w:p>
          <w:p w14:paraId="5CB53C14" w14:textId="6DF0496F" w:rsidR="008F1F2A" w:rsidRPr="00AD55BF" w:rsidRDefault="00DA7E13" w:rsidP="00BA4EBA">
            <w:pPr>
              <w:pStyle w:val="ListParagraph"/>
              <w:numPr>
                <w:ilvl w:val="0"/>
                <w:numId w:val="41"/>
              </w:numPr>
              <w:rPr>
                <w:lang w:val="en-CA"/>
              </w:rPr>
            </w:pPr>
            <w:r>
              <w:rPr>
                <w:lang w:val="en-CA"/>
              </w:rPr>
              <w:t>Between $1,000,000 and $1,500,000</w:t>
            </w:r>
          </w:p>
        </w:tc>
      </w:tr>
      <w:tr w:rsidR="000F78C6" w:rsidRPr="00404970" w14:paraId="76E7E63D" w14:textId="77777777" w:rsidTr="002C0E52">
        <w:tc>
          <w:tcPr>
            <w:tcW w:w="520" w:type="dxa"/>
          </w:tcPr>
          <w:p w14:paraId="1E53099A" w14:textId="45849425" w:rsidR="000F78C6" w:rsidRPr="00EA15E6" w:rsidRDefault="000F78C6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8</w:t>
            </w:r>
          </w:p>
        </w:tc>
        <w:tc>
          <w:tcPr>
            <w:tcW w:w="1699" w:type="dxa"/>
          </w:tcPr>
          <w:p w14:paraId="72A4157C" w14:textId="77777777" w:rsidR="000F78C6" w:rsidRPr="00EA15E6" w:rsidRDefault="000F78C6" w:rsidP="00BE45D4">
            <w:pPr>
              <w:rPr>
                <w:b/>
                <w:lang w:val="en-CA"/>
              </w:rPr>
            </w:pPr>
            <w:r w:rsidRPr="00EA15E6">
              <w:rPr>
                <w:b/>
                <w:lang w:val="en-CA"/>
              </w:rPr>
              <w:t xml:space="preserve">Debt  </w:t>
            </w:r>
          </w:p>
        </w:tc>
        <w:tc>
          <w:tcPr>
            <w:tcW w:w="4599" w:type="dxa"/>
          </w:tcPr>
          <w:p w14:paraId="1BD92D43" w14:textId="0ADF7CCB" w:rsidR="000F78C6" w:rsidRPr="006B3466" w:rsidRDefault="000F78C6" w:rsidP="00BA4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Approximately $</w:t>
            </w:r>
            <w:r w:rsidR="006B3466">
              <w:rPr>
                <w:color w:val="000000" w:themeColor="text1"/>
                <w:lang w:val="en-CA"/>
              </w:rPr>
              <w:t>2.8</w:t>
            </w:r>
            <w:r w:rsidRPr="00341E18">
              <w:rPr>
                <w:color w:val="000000" w:themeColor="text1"/>
                <w:lang w:val="en-CA"/>
              </w:rPr>
              <w:t xml:space="preserve"> </w:t>
            </w:r>
            <w:r w:rsidRPr="006B3466">
              <w:rPr>
                <w:color w:val="000000" w:themeColor="text1"/>
                <w:lang w:val="en-CA"/>
              </w:rPr>
              <w:t>million is spent annually on interest payments to support the City’s debt</w:t>
            </w:r>
            <w:r w:rsidR="006B3466" w:rsidRPr="006B3466">
              <w:rPr>
                <w:color w:val="000000" w:themeColor="text1"/>
                <w:lang w:val="en-CA"/>
              </w:rPr>
              <w:t xml:space="preserve"> (general taxpayer fund plus all the utilities)</w:t>
            </w:r>
            <w:r w:rsidRPr="006B3466">
              <w:rPr>
                <w:color w:val="000000" w:themeColor="text1"/>
                <w:lang w:val="en-CA"/>
              </w:rPr>
              <w:t xml:space="preserve">. </w:t>
            </w:r>
          </w:p>
          <w:p w14:paraId="3545A5DC" w14:textId="275504F8" w:rsidR="002240F5" w:rsidRPr="0054082C" w:rsidRDefault="002240F5" w:rsidP="00BA4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color w:val="000000" w:themeColor="text1"/>
                <w:lang w:val="en-CA"/>
              </w:rPr>
            </w:pPr>
            <w:r w:rsidRPr="0054082C">
              <w:rPr>
                <w:color w:val="000000" w:themeColor="text1"/>
                <w:lang w:val="en-CA"/>
              </w:rPr>
              <w:lastRenderedPageBreak/>
              <w:t xml:space="preserve">The City has accumulated debt as a result of </w:t>
            </w:r>
            <w:r w:rsidR="0054082C" w:rsidRPr="0054082C">
              <w:rPr>
                <w:color w:val="000000" w:themeColor="text1"/>
                <w:lang w:val="en-CA"/>
              </w:rPr>
              <w:t>the following projects:  Credit Union Place, the Wastewater Treatment Plant, Wind Turbines, City Hall Addition/Renovation, Police Station Renovation, West End Redevelopment and utility capital requirements.</w:t>
            </w:r>
          </w:p>
          <w:p w14:paraId="192EA21E" w14:textId="77777777" w:rsidR="000F78C6" w:rsidRPr="007E1E27" w:rsidRDefault="000F78C6" w:rsidP="00BA4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lang w:val="en-CA"/>
              </w:rPr>
            </w:pPr>
            <w:r w:rsidRPr="00341E18">
              <w:rPr>
                <w:color w:val="000000" w:themeColor="text1"/>
                <w:lang w:val="en-CA"/>
              </w:rPr>
              <w:t xml:space="preserve">The City has been able to manage its debt and interest while maintaining </w:t>
            </w:r>
            <w:r>
              <w:rPr>
                <w:color w:val="000000" w:themeColor="text1"/>
                <w:lang w:val="en-CA"/>
              </w:rPr>
              <w:t xml:space="preserve">investments in </w:t>
            </w:r>
            <w:r w:rsidRPr="00341E18">
              <w:rPr>
                <w:color w:val="000000" w:themeColor="text1"/>
                <w:lang w:val="en-CA"/>
              </w:rPr>
              <w:t xml:space="preserve">infrastructure and program and service delivery </w:t>
            </w:r>
            <w:r>
              <w:rPr>
                <w:color w:val="000000" w:themeColor="text1"/>
                <w:lang w:val="en-CA"/>
              </w:rPr>
              <w:t xml:space="preserve">for </w:t>
            </w:r>
            <w:r w:rsidRPr="00341E18">
              <w:rPr>
                <w:color w:val="000000" w:themeColor="text1"/>
                <w:lang w:val="en-CA"/>
              </w:rPr>
              <w:t xml:space="preserve">residents.   </w:t>
            </w:r>
          </w:p>
          <w:p w14:paraId="116A749E" w14:textId="1F9A9707" w:rsidR="000F78C6" w:rsidRPr="00341E18" w:rsidRDefault="000F78C6" w:rsidP="00BA4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lang w:val="en-CA"/>
              </w:rPr>
            </w:pPr>
            <w:r>
              <w:rPr>
                <w:lang w:val="en-CA"/>
              </w:rPr>
              <w:t xml:space="preserve">A faster reduction in debt and interest payments would need to come from reduced spending on infrastructure, programs and services. </w:t>
            </w:r>
          </w:p>
        </w:tc>
        <w:tc>
          <w:tcPr>
            <w:tcW w:w="6360" w:type="dxa"/>
          </w:tcPr>
          <w:p w14:paraId="3C087CA2" w14:textId="77777777" w:rsidR="000F78C6" w:rsidRPr="002C0E52" w:rsidRDefault="000F78C6" w:rsidP="00BE45D4">
            <w:pPr>
              <w:spacing w:after="12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lastRenderedPageBreak/>
              <w:t xml:space="preserve">The City is looking for your feedback on debt management which is directly impacted by the City’s spending on infrastructure, programs and services and/or access to dollars to pay down existing debt. </w:t>
            </w:r>
          </w:p>
          <w:p w14:paraId="2CA22546" w14:textId="2AA590FB" w:rsidR="000F78C6" w:rsidRDefault="000F78C6" w:rsidP="00BE45D4">
            <w:pPr>
              <w:spacing w:after="80"/>
              <w:rPr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lastRenderedPageBreak/>
              <w:t xml:space="preserve">Which </w:t>
            </w:r>
            <w:r w:rsidR="002240F5" w:rsidRPr="002C0E52">
              <w:rPr>
                <w:b/>
                <w:color w:val="000000" w:themeColor="text1"/>
                <w:lang w:val="en-CA"/>
              </w:rPr>
              <w:t>direction would you support</w:t>
            </w:r>
            <w:r w:rsidRPr="002C0E52">
              <w:rPr>
                <w:b/>
                <w:color w:val="000000" w:themeColor="text1"/>
                <w:lang w:val="en-CA"/>
              </w:rPr>
              <w:t xml:space="preserve">? </w:t>
            </w:r>
          </w:p>
          <w:p w14:paraId="637CC0C6" w14:textId="77777777" w:rsidR="000F78C6" w:rsidRPr="000F78C6" w:rsidRDefault="000F78C6" w:rsidP="00BA4EBA">
            <w:pPr>
              <w:numPr>
                <w:ilvl w:val="0"/>
                <w:numId w:val="42"/>
              </w:numPr>
              <w:spacing w:after="80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Maintain current debt management and current spending.  </w:t>
            </w:r>
          </w:p>
          <w:p w14:paraId="43FC5DAC" w14:textId="77777777" w:rsidR="000F78C6" w:rsidRPr="000F78C6" w:rsidRDefault="000F78C6" w:rsidP="00BA4EBA">
            <w:pPr>
              <w:numPr>
                <w:ilvl w:val="0"/>
                <w:numId w:val="42"/>
              </w:numPr>
              <w:spacing w:after="80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Reduce debt and interest payments at a faster rate through reduced spending.  </w:t>
            </w:r>
          </w:p>
          <w:p w14:paraId="43A25EFC" w14:textId="08F33FE4" w:rsidR="000F78C6" w:rsidRPr="000F78C6" w:rsidRDefault="000F78C6" w:rsidP="00BA4EBA">
            <w:pPr>
              <w:numPr>
                <w:ilvl w:val="0"/>
                <w:numId w:val="42"/>
              </w:numPr>
              <w:spacing w:after="80"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 xml:space="preserve">Reduce debt and interest payments at a faster rate through an increase in property taxes </w:t>
            </w:r>
            <w:r w:rsidR="002240F5">
              <w:rPr>
                <w:color w:val="000000" w:themeColor="text1"/>
                <w:lang w:val="en-CA"/>
              </w:rPr>
              <w:t xml:space="preserve">allocated to </w:t>
            </w:r>
            <w:r w:rsidRPr="000F78C6">
              <w:rPr>
                <w:color w:val="000000" w:themeColor="text1"/>
                <w:lang w:val="en-CA"/>
              </w:rPr>
              <w:t xml:space="preserve">debt reduction.  </w:t>
            </w:r>
          </w:p>
          <w:p w14:paraId="4722B8AC" w14:textId="77777777" w:rsidR="000F78C6" w:rsidRDefault="000F78C6" w:rsidP="00BA4EBA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CA"/>
              </w:rPr>
            </w:pPr>
            <w:r w:rsidRPr="000F78C6">
              <w:rPr>
                <w:color w:val="000000" w:themeColor="text1"/>
                <w:lang w:val="en-CA"/>
              </w:rPr>
              <w:t>Increase debt and interest payments as necessary</w:t>
            </w:r>
            <w:r>
              <w:rPr>
                <w:color w:val="000000" w:themeColor="text1"/>
                <w:lang w:val="en-CA"/>
              </w:rPr>
              <w:t xml:space="preserve"> to support increased spending.</w:t>
            </w:r>
          </w:p>
          <w:p w14:paraId="1A137122" w14:textId="77777777" w:rsidR="000F78C6" w:rsidRPr="00404970" w:rsidRDefault="000F78C6" w:rsidP="00BE45D4">
            <w:pPr>
              <w:contextualSpacing/>
              <w:rPr>
                <w:lang w:val="en-CA"/>
              </w:rPr>
            </w:pPr>
          </w:p>
        </w:tc>
      </w:tr>
      <w:tr w:rsidR="008D246B" w:rsidRPr="00404970" w14:paraId="008BE8CD" w14:textId="77777777" w:rsidTr="002C0E52">
        <w:tc>
          <w:tcPr>
            <w:tcW w:w="520" w:type="dxa"/>
          </w:tcPr>
          <w:p w14:paraId="6D4C860F" w14:textId="27701845" w:rsidR="009E6D10" w:rsidRPr="006209CD" w:rsidRDefault="009E6D10" w:rsidP="006211C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9</w:t>
            </w:r>
          </w:p>
        </w:tc>
        <w:tc>
          <w:tcPr>
            <w:tcW w:w="1699" w:type="dxa"/>
          </w:tcPr>
          <w:p w14:paraId="2BBFE7F5" w14:textId="77777777" w:rsidR="009E6D10" w:rsidRPr="006209CD" w:rsidRDefault="009E6D10" w:rsidP="006211C7">
            <w:pPr>
              <w:rPr>
                <w:b/>
                <w:lang w:val="en-CA"/>
              </w:rPr>
            </w:pPr>
            <w:r w:rsidRPr="006209CD">
              <w:rPr>
                <w:b/>
                <w:lang w:val="en-CA"/>
              </w:rPr>
              <w:t xml:space="preserve">Water &amp; Sewer </w:t>
            </w:r>
          </w:p>
        </w:tc>
        <w:tc>
          <w:tcPr>
            <w:tcW w:w="4599" w:type="dxa"/>
          </w:tcPr>
          <w:p w14:paraId="7C327B3D" w14:textId="5D02BF2C" w:rsidR="009E6D10" w:rsidRDefault="009E6D10" w:rsidP="00BA4EBA">
            <w:pPr>
              <w:pStyle w:val="ListParagraph"/>
              <w:numPr>
                <w:ilvl w:val="0"/>
                <w:numId w:val="25"/>
              </w:numPr>
              <w:ind w:left="157" w:hanging="142"/>
            </w:pPr>
            <w:r>
              <w:t xml:space="preserve">City water and sewer service is currently unmetered.  </w:t>
            </w:r>
          </w:p>
          <w:p w14:paraId="37AEE02D" w14:textId="77777777" w:rsidR="009E6D10" w:rsidRDefault="009E6D10" w:rsidP="00BA4EBA">
            <w:pPr>
              <w:pStyle w:val="ListParagraph"/>
              <w:numPr>
                <w:ilvl w:val="0"/>
                <w:numId w:val="25"/>
              </w:numPr>
              <w:ind w:left="157" w:hanging="142"/>
            </w:pPr>
            <w:proofErr w:type="spellStart"/>
            <w:r>
              <w:t>Summerside</w:t>
            </w:r>
            <w:proofErr w:type="spellEnd"/>
            <w:r>
              <w:t xml:space="preserve"> residents and businesses pay a flat rate no matter how much water is used. </w:t>
            </w:r>
          </w:p>
          <w:p w14:paraId="4ADAF27E" w14:textId="77777777" w:rsidR="009E6D10" w:rsidRDefault="009E6D10" w:rsidP="00BA4EBA">
            <w:pPr>
              <w:pStyle w:val="ListParagraph"/>
              <w:numPr>
                <w:ilvl w:val="0"/>
                <w:numId w:val="25"/>
              </w:numPr>
              <w:ind w:left="157" w:hanging="142"/>
            </w:pPr>
            <w:r>
              <w:t xml:space="preserve">Many municipalities meter their water supply so those who use more water, pay more, and those who use less, pay less. </w:t>
            </w:r>
          </w:p>
          <w:p w14:paraId="4C95A4F0" w14:textId="77777777" w:rsidR="009E6D10" w:rsidRDefault="009E6D10" w:rsidP="00BA4EBA">
            <w:pPr>
              <w:pStyle w:val="ListParagraph"/>
              <w:numPr>
                <w:ilvl w:val="0"/>
                <w:numId w:val="25"/>
              </w:numPr>
              <w:ind w:left="157" w:hanging="142"/>
            </w:pPr>
            <w:r>
              <w:t xml:space="preserve">Implementing a metering system would be expensive. </w:t>
            </w:r>
          </w:p>
          <w:p w14:paraId="23E56ADF" w14:textId="77777777" w:rsidR="009E6D10" w:rsidRPr="002342A8" w:rsidRDefault="009E6D10" w:rsidP="00BA4EBA">
            <w:pPr>
              <w:pStyle w:val="ListParagraph"/>
              <w:numPr>
                <w:ilvl w:val="0"/>
                <w:numId w:val="25"/>
              </w:numPr>
              <w:ind w:left="157" w:hanging="142"/>
              <w:rPr>
                <w:lang w:val="en-CA"/>
              </w:rPr>
            </w:pPr>
            <w:r>
              <w:t xml:space="preserve">Once paid for, however, there would be more equity in how residents pay for the service.   </w:t>
            </w:r>
          </w:p>
          <w:p w14:paraId="3341C521" w14:textId="77777777" w:rsidR="009E6D10" w:rsidRPr="00B80FA8" w:rsidRDefault="009E6D10" w:rsidP="00BA4EBA">
            <w:pPr>
              <w:pStyle w:val="ListParagraph"/>
              <w:numPr>
                <w:ilvl w:val="0"/>
                <w:numId w:val="25"/>
              </w:numPr>
              <w:ind w:left="157" w:hanging="142"/>
              <w:rPr>
                <w:lang w:val="en-CA"/>
              </w:rPr>
            </w:pPr>
            <w:r>
              <w:t>Water meters could increase or decrease water and sewer rates depending on use.</w:t>
            </w:r>
          </w:p>
          <w:p w14:paraId="7D344DD7" w14:textId="77777777" w:rsidR="009E6D10" w:rsidRPr="006209CD" w:rsidRDefault="009E6D10" w:rsidP="006211C7">
            <w:pPr>
              <w:pStyle w:val="ListParagraph"/>
              <w:rPr>
                <w:lang w:val="en-CA"/>
              </w:rPr>
            </w:pPr>
          </w:p>
        </w:tc>
        <w:tc>
          <w:tcPr>
            <w:tcW w:w="6360" w:type="dxa"/>
          </w:tcPr>
          <w:p w14:paraId="5A9B1C8D" w14:textId="77777777" w:rsidR="009E6D10" w:rsidRPr="002C0E52" w:rsidRDefault="009E6D10" w:rsidP="006211C7">
            <w:pPr>
              <w:spacing w:after="80"/>
              <w:rPr>
                <w:b/>
              </w:rPr>
            </w:pPr>
            <w:r w:rsidRPr="002C0E52">
              <w:rPr>
                <w:b/>
              </w:rPr>
              <w:t>In your opinion, should the City further investigate the potential for installing water meters?</w:t>
            </w:r>
          </w:p>
          <w:p w14:paraId="0BA33959" w14:textId="77777777" w:rsidR="009E6D10" w:rsidRDefault="009E6D10" w:rsidP="00BA4EBA">
            <w:pPr>
              <w:pStyle w:val="ListParagraph"/>
              <w:numPr>
                <w:ilvl w:val="0"/>
                <w:numId w:val="43"/>
              </w:numPr>
              <w:spacing w:after="80"/>
              <w:contextualSpacing w:val="0"/>
            </w:pPr>
            <w:r>
              <w:t>Yes</w:t>
            </w:r>
          </w:p>
          <w:p w14:paraId="0FDBC2EF" w14:textId="77777777" w:rsidR="009E6D10" w:rsidRDefault="009E6D10" w:rsidP="00BA4EBA">
            <w:pPr>
              <w:pStyle w:val="ListParagraph"/>
              <w:numPr>
                <w:ilvl w:val="0"/>
                <w:numId w:val="43"/>
              </w:numPr>
              <w:spacing w:after="80"/>
              <w:contextualSpacing w:val="0"/>
            </w:pPr>
            <w:r>
              <w:t>No</w:t>
            </w:r>
          </w:p>
          <w:p w14:paraId="7CD1F5C1" w14:textId="61744CAA" w:rsidR="009E6D10" w:rsidRDefault="003E3233" w:rsidP="00BA4EBA">
            <w:pPr>
              <w:pStyle w:val="ListParagraph"/>
              <w:numPr>
                <w:ilvl w:val="0"/>
                <w:numId w:val="43"/>
              </w:numPr>
              <w:spacing w:after="80" w:line="276" w:lineRule="auto"/>
              <w:contextualSpacing w:val="0"/>
            </w:pPr>
            <w:r>
              <w:t>Unsure</w:t>
            </w:r>
          </w:p>
          <w:p w14:paraId="1DCDF064" w14:textId="77777777" w:rsidR="009E6D10" w:rsidRPr="00404970" w:rsidRDefault="009E6D10" w:rsidP="006211C7">
            <w:pPr>
              <w:rPr>
                <w:lang w:val="en-CA"/>
              </w:rPr>
            </w:pPr>
          </w:p>
        </w:tc>
      </w:tr>
      <w:tr w:rsidR="008F1F2A" w:rsidRPr="00404970" w14:paraId="07061544" w14:textId="77777777" w:rsidTr="002C0E52">
        <w:tc>
          <w:tcPr>
            <w:tcW w:w="520" w:type="dxa"/>
          </w:tcPr>
          <w:p w14:paraId="5B83EDFD" w14:textId="3995FE7F" w:rsidR="008F1F2A" w:rsidRPr="006F4578" w:rsidRDefault="009E6D10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10</w:t>
            </w:r>
          </w:p>
        </w:tc>
        <w:tc>
          <w:tcPr>
            <w:tcW w:w="1699" w:type="dxa"/>
          </w:tcPr>
          <w:p w14:paraId="6F4DE6DD" w14:textId="28570844" w:rsidR="008F1F2A" w:rsidRPr="006F4578" w:rsidRDefault="006F4578" w:rsidP="00BE45D4">
            <w:pPr>
              <w:rPr>
                <w:b/>
                <w:lang w:val="en-CA"/>
              </w:rPr>
            </w:pPr>
            <w:r w:rsidRPr="006F4578">
              <w:rPr>
                <w:b/>
                <w:lang w:val="en-CA"/>
              </w:rPr>
              <w:t xml:space="preserve">Contributions </w:t>
            </w:r>
            <w:r w:rsidR="008F1F2A" w:rsidRPr="006F4578">
              <w:rPr>
                <w:b/>
                <w:lang w:val="en-CA"/>
              </w:rPr>
              <w:t xml:space="preserve">to Community </w:t>
            </w:r>
          </w:p>
          <w:p w14:paraId="1A9E91F7" w14:textId="77777777" w:rsidR="008F1F2A" w:rsidRPr="006F4578" w:rsidRDefault="008F1F2A" w:rsidP="00BE45D4">
            <w:pPr>
              <w:rPr>
                <w:b/>
                <w:lang w:val="en-CA"/>
              </w:rPr>
            </w:pPr>
            <w:r w:rsidRPr="006F4578">
              <w:rPr>
                <w:b/>
                <w:lang w:val="en-CA"/>
              </w:rPr>
              <w:t xml:space="preserve">Not-for-Profit Organizations and Charities </w:t>
            </w:r>
          </w:p>
        </w:tc>
        <w:tc>
          <w:tcPr>
            <w:tcW w:w="4599" w:type="dxa"/>
          </w:tcPr>
          <w:p w14:paraId="505276F0" w14:textId="77777777" w:rsidR="008F1F2A" w:rsidRPr="006F4578" w:rsidRDefault="008F1F2A" w:rsidP="00BA4EBA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6F4578">
              <w:t xml:space="preserve">$650,000 to $700,000 is requested annually (dollars and in-kind services) from not-for-profit and charitable organizations. </w:t>
            </w:r>
          </w:p>
          <w:p w14:paraId="06A9B699" w14:textId="1DAA0798" w:rsidR="008F1F2A" w:rsidRPr="006F4578" w:rsidRDefault="008F1F2A" w:rsidP="00BA4EBA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lang w:val="en-CA"/>
              </w:rPr>
            </w:pPr>
            <w:r w:rsidRPr="006F4578">
              <w:rPr>
                <w:color w:val="000000" w:themeColor="text1"/>
                <w:lang w:val="en-CA"/>
              </w:rPr>
              <w:lastRenderedPageBreak/>
              <w:t xml:space="preserve">The City </w:t>
            </w:r>
            <w:r w:rsidR="006F4578" w:rsidRPr="006F4578">
              <w:rPr>
                <w:color w:val="000000" w:themeColor="text1"/>
                <w:lang w:val="en-CA"/>
              </w:rPr>
              <w:t>contributes</w:t>
            </w:r>
            <w:r w:rsidRPr="006F4578">
              <w:rPr>
                <w:color w:val="000000" w:themeColor="text1"/>
                <w:lang w:val="en-CA"/>
              </w:rPr>
              <w:t xml:space="preserve"> approximately $400,000 of tax payer dollars annually to support not-for-profit and charity organizations. </w:t>
            </w:r>
          </w:p>
          <w:p w14:paraId="37CEC427" w14:textId="77777777" w:rsidR="008F1F2A" w:rsidRPr="006F4578" w:rsidRDefault="008F1F2A" w:rsidP="00BA4EBA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6F4578">
              <w:t xml:space="preserve">Some facilities, programs and services are delivered at a lower cost than if they were provided by the municipality.    </w:t>
            </w:r>
          </w:p>
          <w:p w14:paraId="1247EB54" w14:textId="0BE370CE" w:rsidR="008F1F2A" w:rsidRPr="006F4578" w:rsidRDefault="008F1F2A" w:rsidP="00BA4EBA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6F4578">
              <w:rPr>
                <w:color w:val="000000" w:themeColor="text1"/>
                <w:lang w:val="en-CA"/>
              </w:rPr>
              <w:t xml:space="preserve">Maintaining or increasing annual </w:t>
            </w:r>
            <w:r w:rsidR="006F4578" w:rsidRPr="006F4578">
              <w:rPr>
                <w:color w:val="000000" w:themeColor="text1"/>
                <w:lang w:val="en-CA"/>
              </w:rPr>
              <w:t xml:space="preserve">contribution </w:t>
            </w:r>
            <w:r w:rsidRPr="006F4578">
              <w:rPr>
                <w:color w:val="000000" w:themeColor="text1"/>
                <w:lang w:val="en-CA"/>
              </w:rPr>
              <w:t>levels will require reductions in dollars available for other programs and services delivered by the City.</w:t>
            </w:r>
          </w:p>
        </w:tc>
        <w:tc>
          <w:tcPr>
            <w:tcW w:w="6360" w:type="dxa"/>
          </w:tcPr>
          <w:p w14:paraId="6C1BC337" w14:textId="07BE19A9" w:rsidR="008F1F2A" w:rsidRPr="002C0E52" w:rsidRDefault="008F1F2A" w:rsidP="00BE45D4">
            <w:pPr>
              <w:spacing w:after="12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lastRenderedPageBreak/>
              <w:t xml:space="preserve">The City needs your feedback as to </w:t>
            </w:r>
            <w:r w:rsidR="006F4578" w:rsidRPr="002C0E52">
              <w:rPr>
                <w:b/>
                <w:color w:val="000000" w:themeColor="text1"/>
                <w:lang w:val="en-CA"/>
              </w:rPr>
              <w:t xml:space="preserve">amount </w:t>
            </w:r>
            <w:r w:rsidRPr="002C0E52">
              <w:rPr>
                <w:b/>
                <w:color w:val="000000" w:themeColor="text1"/>
                <w:lang w:val="en-CA"/>
              </w:rPr>
              <w:t xml:space="preserve">of tax payer dollars that should be </w:t>
            </w:r>
            <w:r w:rsidR="006F4578" w:rsidRPr="002C0E52">
              <w:rPr>
                <w:b/>
                <w:color w:val="000000" w:themeColor="text1"/>
                <w:lang w:val="en-CA"/>
              </w:rPr>
              <w:t xml:space="preserve">contributed </w:t>
            </w:r>
            <w:r w:rsidRPr="002C0E52">
              <w:rPr>
                <w:b/>
                <w:color w:val="000000" w:themeColor="text1"/>
                <w:lang w:val="en-CA"/>
              </w:rPr>
              <w:t xml:space="preserve">to not-for-profit and charitable organizations. </w:t>
            </w:r>
          </w:p>
          <w:p w14:paraId="001CFCAF" w14:textId="175B527D" w:rsidR="008F1F2A" w:rsidRPr="002C0E52" w:rsidRDefault="008F1F2A" w:rsidP="00BE45D4">
            <w:pPr>
              <w:spacing w:after="8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 xml:space="preserve">Which </w:t>
            </w:r>
            <w:r w:rsidR="006F4578" w:rsidRPr="002C0E52">
              <w:rPr>
                <w:b/>
                <w:color w:val="000000" w:themeColor="text1"/>
                <w:lang w:val="en-CA"/>
              </w:rPr>
              <w:t>direction would you support</w:t>
            </w:r>
            <w:r w:rsidRPr="002C0E52">
              <w:rPr>
                <w:b/>
                <w:color w:val="000000" w:themeColor="text1"/>
                <w:lang w:val="en-CA"/>
              </w:rPr>
              <w:t xml:space="preserve">? </w:t>
            </w:r>
          </w:p>
          <w:p w14:paraId="73168808" w14:textId="7DF19FE0" w:rsidR="008F1F2A" w:rsidRPr="007830F7" w:rsidRDefault="008F1F2A" w:rsidP="00BA4EBA">
            <w:pPr>
              <w:numPr>
                <w:ilvl w:val="0"/>
                <w:numId w:val="44"/>
              </w:numPr>
              <w:spacing w:after="80"/>
              <w:rPr>
                <w:color w:val="000000" w:themeColor="text1"/>
                <w:lang w:val="en-CA"/>
              </w:rPr>
            </w:pPr>
            <w:r w:rsidRPr="007830F7">
              <w:rPr>
                <w:color w:val="000000" w:themeColor="text1"/>
                <w:lang w:val="en-CA"/>
              </w:rPr>
              <w:lastRenderedPageBreak/>
              <w:t xml:space="preserve">Maintain annual </w:t>
            </w:r>
            <w:r w:rsidR="006F4578">
              <w:rPr>
                <w:color w:val="000000" w:themeColor="text1"/>
                <w:lang w:val="en-CA"/>
              </w:rPr>
              <w:t xml:space="preserve">contribution </w:t>
            </w:r>
            <w:r w:rsidRPr="007830F7">
              <w:rPr>
                <w:color w:val="000000" w:themeColor="text1"/>
                <w:lang w:val="en-CA"/>
              </w:rPr>
              <w:t xml:space="preserve">of $400,000, even if this means decreases in programs and services delivered by the City. </w:t>
            </w:r>
          </w:p>
          <w:p w14:paraId="426D9F88" w14:textId="0AC5114D" w:rsidR="008F1F2A" w:rsidRPr="007830F7" w:rsidRDefault="008F1F2A" w:rsidP="00BA4EBA">
            <w:pPr>
              <w:numPr>
                <w:ilvl w:val="0"/>
                <w:numId w:val="44"/>
              </w:numPr>
              <w:spacing w:after="80"/>
              <w:rPr>
                <w:color w:val="000000" w:themeColor="text1"/>
                <w:lang w:val="en-CA"/>
              </w:rPr>
            </w:pPr>
            <w:r w:rsidRPr="007830F7">
              <w:rPr>
                <w:color w:val="000000" w:themeColor="text1"/>
                <w:lang w:val="en-CA"/>
              </w:rPr>
              <w:t xml:space="preserve">Reduce annual </w:t>
            </w:r>
            <w:r w:rsidR="006F4578">
              <w:rPr>
                <w:color w:val="000000" w:themeColor="text1"/>
                <w:lang w:val="en-CA"/>
              </w:rPr>
              <w:t xml:space="preserve">contribution </w:t>
            </w:r>
            <w:r w:rsidRPr="007830F7">
              <w:rPr>
                <w:color w:val="000000" w:themeColor="text1"/>
                <w:lang w:val="en-CA"/>
              </w:rPr>
              <w:t xml:space="preserve">below $400,000 and use savings to support programs and services delivered by the City.   </w:t>
            </w:r>
          </w:p>
          <w:p w14:paraId="62F90A1E" w14:textId="2F659D2F" w:rsidR="008F1F2A" w:rsidRPr="006F4578" w:rsidRDefault="008F1F2A" w:rsidP="00BA4EBA">
            <w:pPr>
              <w:numPr>
                <w:ilvl w:val="0"/>
                <w:numId w:val="44"/>
              </w:numPr>
              <w:spacing w:after="80"/>
              <w:rPr>
                <w:color w:val="000000" w:themeColor="text1"/>
                <w:lang w:val="en-CA"/>
              </w:rPr>
            </w:pPr>
            <w:r w:rsidRPr="007830F7">
              <w:rPr>
                <w:color w:val="000000" w:themeColor="text1"/>
                <w:lang w:val="en-CA"/>
              </w:rPr>
              <w:t xml:space="preserve">Increase annual </w:t>
            </w:r>
            <w:r w:rsidR="006F4578">
              <w:rPr>
                <w:color w:val="000000" w:themeColor="text1"/>
                <w:lang w:val="en-CA"/>
              </w:rPr>
              <w:t xml:space="preserve">contribution </w:t>
            </w:r>
            <w:r w:rsidRPr="007830F7">
              <w:rPr>
                <w:color w:val="000000" w:themeColor="text1"/>
                <w:lang w:val="en-CA"/>
              </w:rPr>
              <w:t xml:space="preserve">above $400,000 even though this will mean an increase in taxes. </w:t>
            </w:r>
          </w:p>
        </w:tc>
      </w:tr>
      <w:tr w:rsidR="002C342D" w:rsidRPr="002C342D" w14:paraId="2AAEE7E3" w14:textId="77777777" w:rsidTr="002C0E52">
        <w:tc>
          <w:tcPr>
            <w:tcW w:w="13178" w:type="dxa"/>
            <w:gridSpan w:val="4"/>
            <w:shd w:val="clear" w:color="auto" w:fill="auto"/>
          </w:tcPr>
          <w:p w14:paraId="639D756E" w14:textId="42A5D7A9" w:rsidR="002C342D" w:rsidRPr="002C342D" w:rsidRDefault="002C342D" w:rsidP="002C342D">
            <w:pPr>
              <w:jc w:val="center"/>
              <w:rPr>
                <w:b/>
                <w:sz w:val="36"/>
                <w:szCs w:val="36"/>
                <w:lang w:val="en-CA"/>
              </w:rPr>
            </w:pPr>
            <w:r w:rsidRPr="002C342D">
              <w:rPr>
                <w:b/>
                <w:sz w:val="36"/>
                <w:szCs w:val="36"/>
                <w:lang w:val="en-CA"/>
              </w:rPr>
              <w:lastRenderedPageBreak/>
              <w:t>YOUR BREAK</w:t>
            </w:r>
          </w:p>
        </w:tc>
      </w:tr>
      <w:tr w:rsidR="00BA508A" w:rsidRPr="00404970" w14:paraId="3529CC4F" w14:textId="77777777" w:rsidTr="002C0E52">
        <w:tc>
          <w:tcPr>
            <w:tcW w:w="520" w:type="dxa"/>
          </w:tcPr>
          <w:p w14:paraId="15CAE820" w14:textId="7867B233" w:rsidR="00BA508A" w:rsidRDefault="00054AD3" w:rsidP="00BE45D4">
            <w:pPr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699" w:type="dxa"/>
          </w:tcPr>
          <w:p w14:paraId="2437D617" w14:textId="015C5671" w:rsidR="00BA508A" w:rsidRPr="00060933" w:rsidRDefault="00BA508A" w:rsidP="00BE45D4">
            <w:pPr>
              <w:rPr>
                <w:b/>
                <w:lang w:val="en-CA"/>
              </w:rPr>
            </w:pPr>
            <w:r w:rsidRPr="00060933">
              <w:rPr>
                <w:b/>
                <w:lang w:val="en-CA"/>
              </w:rPr>
              <w:t xml:space="preserve">Active </w:t>
            </w:r>
            <w:r w:rsidR="008263EF">
              <w:rPr>
                <w:b/>
                <w:lang w:val="en-CA"/>
              </w:rPr>
              <w:t xml:space="preserve">Transportation &amp; </w:t>
            </w:r>
            <w:r w:rsidRPr="00060933">
              <w:rPr>
                <w:b/>
                <w:lang w:val="en-CA"/>
              </w:rPr>
              <w:t xml:space="preserve">Living:  </w:t>
            </w:r>
          </w:p>
          <w:p w14:paraId="0D1CE841" w14:textId="575348B1" w:rsidR="00BA508A" w:rsidRPr="00404970" w:rsidRDefault="008263EF" w:rsidP="00BE45D4">
            <w:pPr>
              <w:rPr>
                <w:lang w:val="en-CA"/>
              </w:rPr>
            </w:pPr>
            <w:r>
              <w:rPr>
                <w:b/>
                <w:lang w:val="en-CA"/>
              </w:rPr>
              <w:t>Making the City M</w:t>
            </w:r>
            <w:r w:rsidR="00BA508A">
              <w:rPr>
                <w:b/>
                <w:lang w:val="en-CA"/>
              </w:rPr>
              <w:t>ore Walkable</w:t>
            </w:r>
          </w:p>
        </w:tc>
        <w:tc>
          <w:tcPr>
            <w:tcW w:w="4599" w:type="dxa"/>
          </w:tcPr>
          <w:p w14:paraId="2906CC6C" w14:textId="2EC2BBC6" w:rsidR="00BA508A" w:rsidRDefault="00BA508A" w:rsidP="00BA4EB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City currently has a </w:t>
            </w:r>
            <w:r w:rsidRPr="00095C95">
              <w:rPr>
                <w:color w:val="000000" w:themeColor="text1"/>
              </w:rPr>
              <w:t xml:space="preserve">network of </w:t>
            </w:r>
            <w:r w:rsidR="00095C95" w:rsidRPr="00095C95">
              <w:rPr>
                <w:color w:val="000000" w:themeColor="text1"/>
              </w:rPr>
              <w:t>5</w:t>
            </w:r>
            <w:r w:rsidRPr="00095C95">
              <w:rPr>
                <w:color w:val="000000" w:themeColor="text1"/>
              </w:rPr>
              <w:t xml:space="preserve"> </w:t>
            </w:r>
            <w:proofErr w:type="spellStart"/>
            <w:r w:rsidRPr="00095C95">
              <w:rPr>
                <w:color w:val="000000" w:themeColor="text1"/>
              </w:rPr>
              <w:t>kms</w:t>
            </w:r>
            <w:proofErr w:type="spellEnd"/>
            <w:r w:rsidRPr="00095C95">
              <w:rPr>
                <w:color w:val="000000" w:themeColor="text1"/>
              </w:rPr>
              <w:t xml:space="preserve"> of trails, </w:t>
            </w:r>
            <w:r w:rsidR="00095C95" w:rsidRPr="00095C95">
              <w:rPr>
                <w:color w:val="000000" w:themeColor="text1"/>
              </w:rPr>
              <w:t>6.3</w:t>
            </w:r>
            <w:r w:rsidRPr="00095C95">
              <w:rPr>
                <w:color w:val="000000" w:themeColor="text1"/>
              </w:rPr>
              <w:t xml:space="preserve"> </w:t>
            </w:r>
            <w:proofErr w:type="spellStart"/>
            <w:r w:rsidRPr="00095C95">
              <w:rPr>
                <w:color w:val="000000" w:themeColor="text1"/>
              </w:rPr>
              <w:t>kms</w:t>
            </w:r>
            <w:proofErr w:type="spellEnd"/>
            <w:r w:rsidRPr="00095C95">
              <w:rPr>
                <w:color w:val="000000" w:themeColor="text1"/>
              </w:rPr>
              <w:t xml:space="preserve"> of boardwalks and </w:t>
            </w:r>
            <w:r w:rsidR="00095C95" w:rsidRPr="00095C95">
              <w:rPr>
                <w:color w:val="000000" w:themeColor="text1"/>
              </w:rPr>
              <w:t xml:space="preserve">51.4 </w:t>
            </w:r>
            <w:proofErr w:type="spellStart"/>
            <w:r w:rsidRPr="00095C95">
              <w:rPr>
                <w:color w:val="000000" w:themeColor="text1"/>
              </w:rPr>
              <w:t>kms</w:t>
            </w:r>
            <w:proofErr w:type="spellEnd"/>
            <w:r w:rsidRPr="00095C95">
              <w:rPr>
                <w:color w:val="000000" w:themeColor="text1"/>
              </w:rPr>
              <w:t xml:space="preserve"> of sidewalks in various locations in</w:t>
            </w:r>
            <w:r w:rsidRPr="00BE5B5F">
              <w:rPr>
                <w:color w:val="000000" w:themeColor="text1"/>
              </w:rPr>
              <w:t xml:space="preserve"> the city</w:t>
            </w:r>
            <w:r>
              <w:rPr>
                <w:color w:val="000000" w:themeColor="text1"/>
              </w:rPr>
              <w:t xml:space="preserve">. </w:t>
            </w:r>
          </w:p>
          <w:p w14:paraId="04DD17AA" w14:textId="77777777" w:rsidR="00BA508A" w:rsidRDefault="00BA508A" w:rsidP="00BA4EB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network promotes active transportation and living making it easier and safer for citizens to walk throughout our community. </w:t>
            </w:r>
          </w:p>
          <w:p w14:paraId="30E192BA" w14:textId="77777777" w:rsidR="00BA508A" w:rsidRPr="006173AC" w:rsidRDefault="00BA508A" w:rsidP="00BA4EB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City would like to increase linkages and expand current network of trails, boardwalks and sidewalks without increasing the City’s overall budget.</w:t>
            </w:r>
          </w:p>
          <w:p w14:paraId="58C6A55D" w14:textId="77777777" w:rsidR="00BA508A" w:rsidRPr="00404970" w:rsidRDefault="00BA508A" w:rsidP="00BE45D4">
            <w:pPr>
              <w:ind w:left="175" w:hanging="142"/>
              <w:rPr>
                <w:lang w:val="en-CA"/>
              </w:rPr>
            </w:pPr>
          </w:p>
        </w:tc>
        <w:tc>
          <w:tcPr>
            <w:tcW w:w="6360" w:type="dxa"/>
          </w:tcPr>
          <w:p w14:paraId="57C2B8AD" w14:textId="3741EE1B" w:rsidR="00BA508A" w:rsidRPr="002C0E52" w:rsidRDefault="001E3C89" w:rsidP="00BE45D4">
            <w:pPr>
              <w:rPr>
                <w:b/>
                <w:color w:val="000000" w:themeColor="text1"/>
              </w:rPr>
            </w:pPr>
            <w:r w:rsidRPr="002C0E52">
              <w:rPr>
                <w:b/>
                <w:color w:val="000000" w:themeColor="text1"/>
              </w:rPr>
              <w:t xml:space="preserve">Where would you reduce spending to </w:t>
            </w:r>
            <w:r w:rsidR="00426ECB" w:rsidRPr="002C0E52">
              <w:rPr>
                <w:b/>
                <w:color w:val="000000" w:themeColor="text1"/>
              </w:rPr>
              <w:t xml:space="preserve">free up funds for </w:t>
            </w:r>
            <w:r w:rsidR="00BA508A" w:rsidRPr="002C0E52">
              <w:rPr>
                <w:b/>
                <w:color w:val="000000" w:themeColor="text1"/>
              </w:rPr>
              <w:t>making the City more walkable?</w:t>
            </w:r>
          </w:p>
          <w:p w14:paraId="6433A128" w14:textId="77777777" w:rsidR="00BA508A" w:rsidRDefault="00BA508A" w:rsidP="00BE45D4">
            <w:pPr>
              <w:rPr>
                <w:color w:val="000000" w:themeColor="text1"/>
              </w:rPr>
            </w:pPr>
          </w:p>
          <w:p w14:paraId="2BBA7358" w14:textId="77777777" w:rsidR="00BA508A" w:rsidRPr="00BE5B5F" w:rsidRDefault="00BA508A" w:rsidP="00095C95">
            <w:pPr>
              <w:pStyle w:val="ListParagraph"/>
              <w:numPr>
                <w:ilvl w:val="0"/>
                <w:numId w:val="45"/>
              </w:numPr>
              <w:spacing w:after="8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Street paving and maintenance  </w:t>
            </w:r>
          </w:p>
          <w:p w14:paraId="2AE7BB74" w14:textId="77777777" w:rsidR="00BA508A" w:rsidRDefault="00BA508A" w:rsidP="00095C95">
            <w:pPr>
              <w:pStyle w:val="ListParagraph"/>
              <w:numPr>
                <w:ilvl w:val="0"/>
                <w:numId w:val="45"/>
              </w:numPr>
              <w:spacing w:after="80"/>
              <w:contextualSpacing w:val="0"/>
              <w:rPr>
                <w:color w:val="000000" w:themeColor="text1"/>
              </w:rPr>
            </w:pPr>
            <w:r w:rsidRPr="00BE5B5F">
              <w:rPr>
                <w:color w:val="000000" w:themeColor="text1"/>
              </w:rPr>
              <w:t xml:space="preserve">Ditch </w:t>
            </w:r>
            <w:r>
              <w:rPr>
                <w:color w:val="000000" w:themeColor="text1"/>
              </w:rPr>
              <w:t>i</w:t>
            </w:r>
            <w:r w:rsidRPr="00BE5B5F">
              <w:rPr>
                <w:color w:val="000000" w:themeColor="text1"/>
              </w:rPr>
              <w:t>nfilling</w:t>
            </w:r>
          </w:p>
          <w:p w14:paraId="170F2BBB" w14:textId="77777777" w:rsidR="00BA508A" w:rsidRDefault="00BA508A" w:rsidP="00095C95">
            <w:pPr>
              <w:pStyle w:val="ListParagraph"/>
              <w:numPr>
                <w:ilvl w:val="0"/>
                <w:numId w:val="45"/>
              </w:numPr>
              <w:spacing w:after="8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Curb replacements and maintenance </w:t>
            </w:r>
          </w:p>
          <w:p w14:paraId="3C0D6F90" w14:textId="77777777" w:rsidR="00BA508A" w:rsidRDefault="00BA508A" w:rsidP="00095C95">
            <w:pPr>
              <w:pStyle w:val="ListParagraph"/>
              <w:numPr>
                <w:ilvl w:val="0"/>
                <w:numId w:val="45"/>
              </w:numPr>
              <w:spacing w:after="8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of the above</w:t>
            </w:r>
          </w:p>
          <w:p w14:paraId="6A7DBDDA" w14:textId="77777777" w:rsidR="00BA508A" w:rsidRPr="00B96ECE" w:rsidRDefault="00BA508A" w:rsidP="00095C95">
            <w:pPr>
              <w:pStyle w:val="ListParagraph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B96ECE">
              <w:rPr>
                <w:color w:val="000000" w:themeColor="text1"/>
              </w:rPr>
              <w:t xml:space="preserve">None of this above. </w:t>
            </w:r>
            <w:r>
              <w:rPr>
                <w:color w:val="000000" w:themeColor="text1"/>
              </w:rPr>
              <w:t xml:space="preserve">The City’s </w:t>
            </w:r>
            <w:r w:rsidRPr="00B96ECE">
              <w:rPr>
                <w:color w:val="000000" w:themeColor="text1"/>
              </w:rPr>
              <w:t xml:space="preserve">network of trails, boardwalks and sidewalks does not need to be extended. </w:t>
            </w:r>
          </w:p>
          <w:p w14:paraId="74E94C87" w14:textId="77777777" w:rsidR="00BA508A" w:rsidRPr="00404970" w:rsidRDefault="00BA508A" w:rsidP="00BE45D4">
            <w:pPr>
              <w:rPr>
                <w:lang w:val="en-CA"/>
              </w:rPr>
            </w:pPr>
          </w:p>
        </w:tc>
      </w:tr>
      <w:tr w:rsidR="008F1F2A" w:rsidRPr="00404970" w14:paraId="1DC51E99" w14:textId="77777777" w:rsidTr="002C0E52">
        <w:tc>
          <w:tcPr>
            <w:tcW w:w="520" w:type="dxa"/>
          </w:tcPr>
          <w:p w14:paraId="0F22379E" w14:textId="239EA609" w:rsidR="008F1F2A" w:rsidRPr="00731CEB" w:rsidRDefault="008F1F2A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  <w:r w:rsidR="00964EEF">
              <w:rPr>
                <w:b/>
                <w:lang w:val="en-CA"/>
              </w:rPr>
              <w:t>2</w:t>
            </w:r>
          </w:p>
        </w:tc>
        <w:tc>
          <w:tcPr>
            <w:tcW w:w="1699" w:type="dxa"/>
          </w:tcPr>
          <w:p w14:paraId="2EBC591A" w14:textId="4E6CDCDB" w:rsidR="008F1F2A" w:rsidRPr="00731CEB" w:rsidRDefault="008F1F2A" w:rsidP="008263EF">
            <w:pPr>
              <w:rPr>
                <w:b/>
                <w:lang w:val="en-CA"/>
              </w:rPr>
            </w:pPr>
            <w:r w:rsidRPr="00731CEB">
              <w:rPr>
                <w:b/>
                <w:lang w:val="en-CA"/>
              </w:rPr>
              <w:t xml:space="preserve">Active </w:t>
            </w:r>
            <w:r w:rsidR="00054AD3">
              <w:rPr>
                <w:b/>
                <w:lang w:val="en-CA"/>
              </w:rPr>
              <w:t>Transportation &amp; Living: Making the City More Bike-friendly</w:t>
            </w:r>
            <w:r w:rsidRPr="00731CEB">
              <w:rPr>
                <w:b/>
                <w:lang w:val="en-CA"/>
              </w:rPr>
              <w:t xml:space="preserve"> </w:t>
            </w:r>
          </w:p>
        </w:tc>
        <w:tc>
          <w:tcPr>
            <w:tcW w:w="4599" w:type="dxa"/>
          </w:tcPr>
          <w:p w14:paraId="4D3C98C7" w14:textId="3B908E88" w:rsidR="008F1F2A" w:rsidRDefault="008F1F2A" w:rsidP="00BA4EBA">
            <w:pPr>
              <w:pStyle w:val="ListParagraph"/>
              <w:numPr>
                <w:ilvl w:val="0"/>
                <w:numId w:val="20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5B391D">
              <w:rPr>
                <w:color w:val="000000" w:themeColor="text1"/>
                <w:lang w:val="en-CA"/>
              </w:rPr>
              <w:t xml:space="preserve">Almost 100% of the money the City spends on streets </w:t>
            </w:r>
            <w:r w:rsidR="00DB27F2">
              <w:rPr>
                <w:color w:val="000000" w:themeColor="text1"/>
                <w:lang w:val="en-CA"/>
              </w:rPr>
              <w:t>(</w:t>
            </w:r>
            <w:r w:rsidR="005B391D" w:rsidRPr="005B391D">
              <w:rPr>
                <w:color w:val="000000" w:themeColor="text1"/>
                <w:lang w:val="en-CA"/>
              </w:rPr>
              <w:t>$1.36 million</w:t>
            </w:r>
            <w:r w:rsidR="00DB27F2">
              <w:rPr>
                <w:color w:val="000000" w:themeColor="text1"/>
                <w:lang w:val="en-CA"/>
              </w:rPr>
              <w:t>)</w:t>
            </w:r>
            <w:r>
              <w:rPr>
                <w:color w:val="000000" w:themeColor="text1"/>
                <w:lang w:val="en-CA"/>
              </w:rPr>
              <w:t xml:space="preserve"> </w:t>
            </w:r>
            <w:r w:rsidRPr="00731CEB">
              <w:rPr>
                <w:color w:val="000000" w:themeColor="text1"/>
                <w:lang w:val="en-CA"/>
              </w:rPr>
              <w:t xml:space="preserve">is used to improve, expand and maintain our streets for car and truck traffic. </w:t>
            </w:r>
          </w:p>
          <w:p w14:paraId="0067A043" w14:textId="77777777" w:rsidR="008F1F2A" w:rsidRDefault="008F1F2A" w:rsidP="00BA4EBA">
            <w:pPr>
              <w:pStyle w:val="ListParagraph"/>
              <w:numPr>
                <w:ilvl w:val="0"/>
                <w:numId w:val="20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8F1F2A">
              <w:rPr>
                <w:color w:val="000000" w:themeColor="text1"/>
                <w:lang w:val="en-CA"/>
              </w:rPr>
              <w:t xml:space="preserve">The City has traditionally spent little to nothing on street improvements to accommodate bicycle traffic. </w:t>
            </w:r>
          </w:p>
          <w:p w14:paraId="383E3B68" w14:textId="0EEC0910" w:rsidR="008F1F2A" w:rsidRPr="00964EEF" w:rsidRDefault="008F1F2A" w:rsidP="00BA4EBA">
            <w:pPr>
              <w:pStyle w:val="ListParagraph"/>
              <w:numPr>
                <w:ilvl w:val="0"/>
                <w:numId w:val="20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8F1F2A">
              <w:rPr>
                <w:color w:val="000000" w:themeColor="text1"/>
                <w:lang w:val="en-CA"/>
              </w:rPr>
              <w:t xml:space="preserve">Canadian cities are increasingly investing in municipal infrastructure that promotes healthy living through active transportation like biking. </w:t>
            </w:r>
          </w:p>
        </w:tc>
        <w:tc>
          <w:tcPr>
            <w:tcW w:w="6360" w:type="dxa"/>
          </w:tcPr>
          <w:p w14:paraId="4679D8A0" w14:textId="6FC71A40" w:rsidR="008F1F2A" w:rsidRPr="008F1F2A" w:rsidRDefault="008F1F2A" w:rsidP="008F1F2A">
            <w:pPr>
              <w:spacing w:after="80"/>
              <w:rPr>
                <w:b/>
                <w:color w:val="000000" w:themeColor="text1"/>
                <w:lang w:val="en-CA"/>
              </w:rPr>
            </w:pPr>
            <w:r w:rsidRPr="008F1F2A">
              <w:rPr>
                <w:b/>
                <w:color w:val="000000" w:themeColor="text1"/>
                <w:lang w:val="en-CA"/>
              </w:rPr>
              <w:t>Are you in favor of the City allocating a certain percent</w:t>
            </w:r>
            <w:r w:rsidR="00426ECB">
              <w:rPr>
                <w:b/>
                <w:color w:val="000000" w:themeColor="text1"/>
                <w:lang w:val="en-CA"/>
              </w:rPr>
              <w:t>age</w:t>
            </w:r>
            <w:r w:rsidRPr="008F1F2A">
              <w:rPr>
                <w:b/>
                <w:color w:val="000000" w:themeColor="text1"/>
                <w:lang w:val="en-CA"/>
              </w:rPr>
              <w:t xml:space="preserve"> (%) of the street improvement budget toward improvements for bike traffic (e.g., bike lanes)? If so, what is an appropriate percentage?</w:t>
            </w:r>
          </w:p>
          <w:p w14:paraId="55AEBC7C" w14:textId="6790544E" w:rsidR="008F1F2A" w:rsidRPr="00554D6D" w:rsidRDefault="008F1F2A" w:rsidP="00E0286F">
            <w:pPr>
              <w:numPr>
                <w:ilvl w:val="1"/>
                <w:numId w:val="46"/>
              </w:numPr>
              <w:spacing w:after="80"/>
              <w:ind w:left="724"/>
              <w:rPr>
                <w:color w:val="000000" w:themeColor="text1"/>
                <w:lang w:val="en-CA"/>
              </w:rPr>
            </w:pPr>
            <w:r w:rsidRPr="00554D6D">
              <w:rPr>
                <w:color w:val="000000" w:themeColor="text1"/>
                <w:lang w:val="en-CA"/>
              </w:rPr>
              <w:t>Yes</w:t>
            </w:r>
            <w:r>
              <w:rPr>
                <w:color w:val="000000" w:themeColor="text1"/>
                <w:lang w:val="en-CA"/>
              </w:rPr>
              <w:t xml:space="preserve">. 5 </w:t>
            </w:r>
            <w:r w:rsidRPr="00554D6D">
              <w:rPr>
                <w:color w:val="000000" w:themeColor="text1"/>
                <w:lang w:val="en-CA"/>
              </w:rPr>
              <w:t xml:space="preserve">% </w:t>
            </w:r>
          </w:p>
          <w:p w14:paraId="2B81B9FD" w14:textId="77777777" w:rsidR="008F1F2A" w:rsidRPr="00554D6D" w:rsidRDefault="008F1F2A" w:rsidP="00E0286F">
            <w:pPr>
              <w:numPr>
                <w:ilvl w:val="1"/>
                <w:numId w:val="46"/>
              </w:numPr>
              <w:spacing w:after="80"/>
              <w:ind w:left="724"/>
              <w:rPr>
                <w:color w:val="000000" w:themeColor="text1"/>
                <w:lang w:val="en-CA"/>
              </w:rPr>
            </w:pPr>
            <w:r w:rsidRPr="00554D6D">
              <w:rPr>
                <w:color w:val="000000" w:themeColor="text1"/>
                <w:lang w:val="en-CA"/>
              </w:rPr>
              <w:t>Yes</w:t>
            </w:r>
            <w:r>
              <w:rPr>
                <w:color w:val="000000" w:themeColor="text1"/>
                <w:lang w:val="en-CA"/>
              </w:rPr>
              <w:t xml:space="preserve">. 10 </w:t>
            </w:r>
            <w:r w:rsidRPr="00554D6D">
              <w:rPr>
                <w:color w:val="000000" w:themeColor="text1"/>
                <w:lang w:val="en-CA"/>
              </w:rPr>
              <w:t>%</w:t>
            </w:r>
            <w:r>
              <w:rPr>
                <w:color w:val="000000" w:themeColor="text1"/>
                <w:lang w:val="en-CA"/>
              </w:rPr>
              <w:t xml:space="preserve"> </w:t>
            </w:r>
          </w:p>
          <w:p w14:paraId="2AC8E9B1" w14:textId="77777777" w:rsidR="008F1F2A" w:rsidRPr="00554D6D" w:rsidRDefault="008F1F2A" w:rsidP="00E0286F">
            <w:pPr>
              <w:numPr>
                <w:ilvl w:val="1"/>
                <w:numId w:val="46"/>
              </w:numPr>
              <w:spacing w:after="80"/>
              <w:ind w:left="724"/>
              <w:rPr>
                <w:color w:val="000000" w:themeColor="text1"/>
                <w:lang w:val="en-CA"/>
              </w:rPr>
            </w:pPr>
            <w:r w:rsidRPr="00554D6D">
              <w:rPr>
                <w:color w:val="000000" w:themeColor="text1"/>
                <w:lang w:val="en-CA"/>
              </w:rPr>
              <w:t>Yes</w:t>
            </w:r>
            <w:r>
              <w:rPr>
                <w:color w:val="000000" w:themeColor="text1"/>
                <w:lang w:val="en-CA"/>
              </w:rPr>
              <w:t xml:space="preserve">. 15 </w:t>
            </w:r>
            <w:r w:rsidRPr="00554D6D">
              <w:rPr>
                <w:color w:val="000000" w:themeColor="text1"/>
                <w:lang w:val="en-CA"/>
              </w:rPr>
              <w:t xml:space="preserve">% </w:t>
            </w:r>
          </w:p>
          <w:p w14:paraId="78B9E96A" w14:textId="77777777" w:rsidR="008F1F2A" w:rsidRDefault="008F1F2A" w:rsidP="00E0286F">
            <w:pPr>
              <w:numPr>
                <w:ilvl w:val="1"/>
                <w:numId w:val="46"/>
              </w:numPr>
              <w:spacing w:after="80"/>
              <w:ind w:left="724"/>
              <w:rPr>
                <w:color w:val="000000" w:themeColor="text1"/>
                <w:lang w:val="en-CA"/>
              </w:rPr>
            </w:pPr>
            <w:r w:rsidRPr="00554D6D">
              <w:rPr>
                <w:color w:val="000000" w:themeColor="text1"/>
                <w:lang w:val="en-CA"/>
              </w:rPr>
              <w:t>Yes</w:t>
            </w:r>
            <w:r>
              <w:rPr>
                <w:color w:val="000000" w:themeColor="text1"/>
                <w:lang w:val="en-CA"/>
              </w:rPr>
              <w:t>.</w:t>
            </w:r>
            <w:r w:rsidRPr="00554D6D">
              <w:rPr>
                <w:color w:val="000000" w:themeColor="text1"/>
                <w:lang w:val="en-CA"/>
              </w:rPr>
              <w:t xml:space="preserve"> </w:t>
            </w:r>
            <w:r>
              <w:rPr>
                <w:color w:val="000000" w:themeColor="text1"/>
                <w:lang w:val="en-CA"/>
              </w:rPr>
              <w:t xml:space="preserve">20 </w:t>
            </w:r>
            <w:r w:rsidRPr="00554D6D">
              <w:rPr>
                <w:color w:val="000000" w:themeColor="text1"/>
                <w:lang w:val="en-CA"/>
              </w:rPr>
              <w:t xml:space="preserve">% </w:t>
            </w:r>
          </w:p>
          <w:p w14:paraId="196AB77E" w14:textId="44470242" w:rsidR="008F1F2A" w:rsidRPr="00554D6D" w:rsidRDefault="008F1F2A" w:rsidP="00E0286F">
            <w:pPr>
              <w:numPr>
                <w:ilvl w:val="1"/>
                <w:numId w:val="46"/>
              </w:numPr>
              <w:ind w:left="724"/>
              <w:contextualSpacing/>
              <w:rPr>
                <w:color w:val="000000" w:themeColor="text1"/>
                <w:lang w:val="en-CA"/>
              </w:rPr>
            </w:pPr>
            <w:r w:rsidRPr="00554D6D">
              <w:rPr>
                <w:color w:val="000000" w:themeColor="text1"/>
                <w:lang w:val="en-CA"/>
              </w:rPr>
              <w:t>No</w:t>
            </w:r>
            <w:r>
              <w:rPr>
                <w:color w:val="000000" w:themeColor="text1"/>
                <w:lang w:val="en-CA"/>
              </w:rPr>
              <w:t>. Do not allocate any dollars to improvements for bike traffic</w:t>
            </w:r>
            <w:r w:rsidR="00964EEF">
              <w:rPr>
                <w:color w:val="000000" w:themeColor="text1"/>
                <w:lang w:val="en-CA"/>
              </w:rPr>
              <w:t>.</w:t>
            </w:r>
            <w:r>
              <w:rPr>
                <w:color w:val="000000" w:themeColor="text1"/>
                <w:lang w:val="en-CA"/>
              </w:rPr>
              <w:t xml:space="preserve"> </w:t>
            </w:r>
          </w:p>
          <w:p w14:paraId="0F3C779B" w14:textId="77777777" w:rsidR="008F1F2A" w:rsidRPr="00404970" w:rsidRDefault="008F1F2A" w:rsidP="00BE45D4">
            <w:pPr>
              <w:rPr>
                <w:lang w:val="en-CA"/>
              </w:rPr>
            </w:pPr>
          </w:p>
        </w:tc>
      </w:tr>
      <w:tr w:rsidR="00116C25" w:rsidRPr="00404970" w14:paraId="5F7FF2B6" w14:textId="77777777" w:rsidTr="002C0E52">
        <w:tc>
          <w:tcPr>
            <w:tcW w:w="520" w:type="dxa"/>
          </w:tcPr>
          <w:p w14:paraId="10F45D32" w14:textId="596D5D9E" w:rsidR="00116C25" w:rsidRPr="0032477A" w:rsidRDefault="002E5867" w:rsidP="00805B58">
            <w:pPr>
              <w:rPr>
                <w:b/>
                <w:lang w:val="en-CA"/>
              </w:rPr>
            </w:pPr>
            <w:r w:rsidRPr="0032477A">
              <w:rPr>
                <w:b/>
                <w:lang w:val="en-CA"/>
              </w:rPr>
              <w:lastRenderedPageBreak/>
              <w:t>1</w:t>
            </w:r>
            <w:r w:rsidR="00805B58">
              <w:rPr>
                <w:b/>
                <w:lang w:val="en-CA"/>
              </w:rPr>
              <w:t>3</w:t>
            </w:r>
          </w:p>
        </w:tc>
        <w:tc>
          <w:tcPr>
            <w:tcW w:w="1699" w:type="dxa"/>
          </w:tcPr>
          <w:p w14:paraId="73201B5F" w14:textId="7B45B6E2" w:rsidR="00116C25" w:rsidRPr="0032477A" w:rsidRDefault="00116C25" w:rsidP="00941A1C">
            <w:pPr>
              <w:rPr>
                <w:b/>
                <w:lang w:val="en-CA"/>
              </w:rPr>
            </w:pPr>
            <w:r w:rsidRPr="0032477A">
              <w:rPr>
                <w:b/>
                <w:lang w:val="en-CA"/>
              </w:rPr>
              <w:t>Playground Experiences to Challenge and Excite the C</w:t>
            </w:r>
            <w:r w:rsidR="001A7655" w:rsidRPr="0032477A">
              <w:rPr>
                <w:b/>
                <w:lang w:val="en-CA"/>
              </w:rPr>
              <w:t>hildren of the Community</w:t>
            </w:r>
          </w:p>
        </w:tc>
        <w:tc>
          <w:tcPr>
            <w:tcW w:w="4599" w:type="dxa"/>
          </w:tcPr>
          <w:p w14:paraId="31C71083" w14:textId="7D20FAFC" w:rsidR="00116C25" w:rsidRDefault="00116C25" w:rsidP="00BA4EBA">
            <w:pPr>
              <w:pStyle w:val="ListParagraph"/>
              <w:numPr>
                <w:ilvl w:val="0"/>
                <w:numId w:val="16"/>
              </w:numPr>
              <w:ind w:left="157" w:hanging="157"/>
              <w:rPr>
                <w:color w:val="000000" w:themeColor="text1"/>
              </w:rPr>
            </w:pPr>
            <w:r w:rsidRPr="00AD373B">
              <w:rPr>
                <w:color w:val="000000" w:themeColor="text1"/>
              </w:rPr>
              <w:t xml:space="preserve">14 small playground parks </w:t>
            </w:r>
            <w:r w:rsidR="003D236B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 xml:space="preserve">located </w:t>
            </w:r>
            <w:r w:rsidR="003D236B">
              <w:rPr>
                <w:color w:val="000000" w:themeColor="text1"/>
              </w:rPr>
              <w:t>throughout the City</w:t>
            </w:r>
            <w:r w:rsidRPr="00AD373B">
              <w:rPr>
                <w:color w:val="000000" w:themeColor="text1"/>
              </w:rPr>
              <w:t xml:space="preserve">. </w:t>
            </w:r>
          </w:p>
          <w:p w14:paraId="754996CC" w14:textId="232AF6B0" w:rsidR="003D236B" w:rsidRPr="00AD373B" w:rsidRDefault="003D236B" w:rsidP="00BA4EBA">
            <w:pPr>
              <w:pStyle w:val="ListParagraph"/>
              <w:numPr>
                <w:ilvl w:val="0"/>
                <w:numId w:val="16"/>
              </w:numPr>
              <w:ind w:left="157" w:hanging="1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parks are under-used where there have been demographic changes in nearby </w:t>
            </w:r>
            <w:proofErr w:type="spellStart"/>
            <w:r>
              <w:rPr>
                <w:color w:val="000000" w:themeColor="text1"/>
              </w:rPr>
              <w:t>neighbourhoods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14:paraId="7F6DA7EA" w14:textId="04796805" w:rsidR="00116C25" w:rsidRPr="00AD373B" w:rsidRDefault="00116C25" w:rsidP="00BA4EBA">
            <w:pPr>
              <w:pStyle w:val="ListParagraph"/>
              <w:numPr>
                <w:ilvl w:val="0"/>
                <w:numId w:val="16"/>
              </w:numPr>
              <w:ind w:left="157" w:hanging="157"/>
              <w:rPr>
                <w:color w:val="000000" w:themeColor="text1"/>
              </w:rPr>
            </w:pPr>
            <w:r w:rsidRPr="00AD373B">
              <w:rPr>
                <w:color w:val="000000" w:themeColor="text1"/>
              </w:rPr>
              <w:t xml:space="preserve">The City spends up to $70,000 annually on replacing old playground equipment </w:t>
            </w:r>
            <w:r w:rsidR="003D236B">
              <w:rPr>
                <w:color w:val="000000" w:themeColor="text1"/>
              </w:rPr>
              <w:t xml:space="preserve">and incurs other costs to maintain </w:t>
            </w:r>
            <w:r w:rsidRPr="00AD373B">
              <w:rPr>
                <w:color w:val="000000" w:themeColor="text1"/>
              </w:rPr>
              <w:t xml:space="preserve">these 14 playground parks. </w:t>
            </w:r>
          </w:p>
          <w:p w14:paraId="3A4A1464" w14:textId="53AD4CCB" w:rsidR="00116C25" w:rsidRDefault="00116C25" w:rsidP="00BA4EBA">
            <w:pPr>
              <w:pStyle w:val="ListParagraph"/>
              <w:numPr>
                <w:ilvl w:val="0"/>
                <w:numId w:val="16"/>
              </w:numPr>
              <w:ind w:left="157" w:hanging="1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City is </w:t>
            </w:r>
            <w:r w:rsidR="003D236B">
              <w:rPr>
                <w:color w:val="000000" w:themeColor="text1"/>
              </w:rPr>
              <w:t xml:space="preserve">exploring </w:t>
            </w:r>
            <w:r>
              <w:rPr>
                <w:color w:val="000000" w:themeColor="text1"/>
              </w:rPr>
              <w:t>a “Super P</w:t>
            </w:r>
            <w:r w:rsidRPr="00775477">
              <w:rPr>
                <w:color w:val="000000" w:themeColor="text1"/>
              </w:rPr>
              <w:t>ark</w:t>
            </w:r>
            <w:r>
              <w:rPr>
                <w:color w:val="000000" w:themeColor="text1"/>
              </w:rPr>
              <w:t>” concept where</w:t>
            </w:r>
            <w:r w:rsidRPr="00775477">
              <w:rPr>
                <w:color w:val="000000" w:themeColor="text1"/>
              </w:rPr>
              <w:t xml:space="preserve"> </w:t>
            </w:r>
            <w:r w:rsidR="003D236B">
              <w:rPr>
                <w:color w:val="000000" w:themeColor="text1"/>
              </w:rPr>
              <w:t>smaller</w:t>
            </w:r>
            <w:r>
              <w:rPr>
                <w:color w:val="000000" w:themeColor="text1"/>
              </w:rPr>
              <w:t xml:space="preserve"> playgrounds </w:t>
            </w:r>
            <w:r w:rsidRPr="00775477">
              <w:rPr>
                <w:color w:val="000000" w:themeColor="text1"/>
              </w:rPr>
              <w:t xml:space="preserve">would be </w:t>
            </w:r>
            <w:r>
              <w:rPr>
                <w:color w:val="000000" w:themeColor="text1"/>
              </w:rPr>
              <w:t xml:space="preserve">centralized into </w:t>
            </w:r>
            <w:r w:rsidRPr="00775477">
              <w:rPr>
                <w:color w:val="000000" w:themeColor="text1"/>
              </w:rPr>
              <w:t xml:space="preserve">3-4 </w:t>
            </w:r>
            <w:r>
              <w:rPr>
                <w:color w:val="000000" w:themeColor="text1"/>
              </w:rPr>
              <w:t xml:space="preserve">large </w:t>
            </w:r>
            <w:r w:rsidRPr="00775477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D</w:t>
            </w:r>
            <w:r w:rsidRPr="00775477">
              <w:rPr>
                <w:color w:val="000000" w:themeColor="text1"/>
              </w:rPr>
              <w:t xml:space="preserve">estination </w:t>
            </w:r>
            <w:r>
              <w:rPr>
                <w:color w:val="000000" w:themeColor="text1"/>
              </w:rPr>
              <w:t>P</w:t>
            </w:r>
            <w:r w:rsidRPr="00775477">
              <w:rPr>
                <w:color w:val="000000" w:themeColor="text1"/>
              </w:rPr>
              <w:t xml:space="preserve">arks” </w:t>
            </w:r>
            <w:r>
              <w:rPr>
                <w:color w:val="000000" w:themeColor="text1"/>
              </w:rPr>
              <w:t>in the City.</w:t>
            </w:r>
          </w:p>
          <w:p w14:paraId="3C9E9A05" w14:textId="0AA5C39D" w:rsidR="00116C25" w:rsidRPr="00805B58" w:rsidRDefault="00116C25" w:rsidP="00BA4EBA">
            <w:pPr>
              <w:pStyle w:val="ListParagraph"/>
              <w:numPr>
                <w:ilvl w:val="0"/>
                <w:numId w:val="16"/>
              </w:numPr>
              <w:ind w:left="157" w:hanging="1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“Destination Parks” would be indoor or outdoor and </w:t>
            </w:r>
            <w:r w:rsidRPr="00775477">
              <w:rPr>
                <w:color w:val="000000" w:themeColor="text1"/>
              </w:rPr>
              <w:t xml:space="preserve">include water features, enhanced play structures </w:t>
            </w:r>
            <w:r>
              <w:rPr>
                <w:color w:val="000000" w:themeColor="text1"/>
              </w:rPr>
              <w:t>and a broader scope of services.</w:t>
            </w:r>
          </w:p>
        </w:tc>
        <w:tc>
          <w:tcPr>
            <w:tcW w:w="6360" w:type="dxa"/>
          </w:tcPr>
          <w:p w14:paraId="2B877960" w14:textId="144E04DA" w:rsidR="00116C25" w:rsidRPr="002C0E52" w:rsidRDefault="00116C25" w:rsidP="00426ECB">
            <w:pPr>
              <w:spacing w:after="80"/>
              <w:rPr>
                <w:b/>
                <w:color w:val="000000" w:themeColor="text1"/>
              </w:rPr>
            </w:pPr>
            <w:r w:rsidRPr="002C0E52">
              <w:rPr>
                <w:b/>
                <w:color w:val="000000" w:themeColor="text1"/>
              </w:rPr>
              <w:t xml:space="preserve">Would you be in favor of </w:t>
            </w:r>
            <w:r w:rsidR="003D236B" w:rsidRPr="002C0E52">
              <w:rPr>
                <w:b/>
                <w:color w:val="000000" w:themeColor="text1"/>
              </w:rPr>
              <w:t>replacing the current 14 smaller playground parks with 3-4 large</w:t>
            </w:r>
            <w:r w:rsidR="00805B58" w:rsidRPr="002C0E52">
              <w:rPr>
                <w:b/>
                <w:color w:val="000000" w:themeColor="text1"/>
              </w:rPr>
              <w:t>r</w:t>
            </w:r>
            <w:r w:rsidR="003D236B" w:rsidRPr="002C0E52">
              <w:rPr>
                <w:b/>
                <w:color w:val="000000" w:themeColor="text1"/>
              </w:rPr>
              <w:t xml:space="preserve"> “Destination Parks”</w:t>
            </w:r>
            <w:r w:rsidRPr="002C0E52">
              <w:rPr>
                <w:b/>
                <w:color w:val="000000" w:themeColor="text1"/>
              </w:rPr>
              <w:t xml:space="preserve">? </w:t>
            </w:r>
          </w:p>
          <w:p w14:paraId="74974E75" w14:textId="2554F1DF" w:rsidR="00116C25" w:rsidRPr="00426ECB" w:rsidRDefault="00116C25" w:rsidP="00FF42AF">
            <w:pPr>
              <w:pStyle w:val="ListParagraph"/>
              <w:numPr>
                <w:ilvl w:val="0"/>
                <w:numId w:val="47"/>
              </w:numPr>
              <w:spacing w:after="80"/>
              <w:contextualSpacing w:val="0"/>
              <w:rPr>
                <w:lang w:val="en-CA"/>
              </w:rPr>
            </w:pPr>
            <w:r w:rsidRPr="00426ECB">
              <w:rPr>
                <w:lang w:val="en-CA"/>
              </w:rPr>
              <w:t>Yes</w:t>
            </w:r>
            <w:r w:rsidR="003D236B" w:rsidRPr="00426ECB">
              <w:rPr>
                <w:lang w:val="en-CA"/>
              </w:rPr>
              <w:t xml:space="preserve"> </w:t>
            </w:r>
            <w:r w:rsidRPr="00426ECB">
              <w:rPr>
                <w:lang w:val="en-CA"/>
              </w:rPr>
              <w:t xml:space="preserve"> </w:t>
            </w:r>
          </w:p>
          <w:p w14:paraId="6BA9C467" w14:textId="6C7899E3" w:rsidR="00116C25" w:rsidRPr="00426ECB" w:rsidRDefault="00116C25" w:rsidP="00FF42AF">
            <w:pPr>
              <w:pStyle w:val="ListParagraph"/>
              <w:numPr>
                <w:ilvl w:val="0"/>
                <w:numId w:val="47"/>
              </w:numPr>
              <w:spacing w:after="80"/>
              <w:contextualSpacing w:val="0"/>
              <w:rPr>
                <w:lang w:val="en-CA"/>
              </w:rPr>
            </w:pPr>
            <w:r w:rsidRPr="00426ECB">
              <w:rPr>
                <w:lang w:val="en-CA"/>
              </w:rPr>
              <w:t>No, keep the 14 small playgrounds</w:t>
            </w:r>
          </w:p>
          <w:p w14:paraId="6AE0A4D1" w14:textId="62A47BC1" w:rsidR="00116C25" w:rsidRPr="00426ECB" w:rsidRDefault="003E3233" w:rsidP="00FF42AF">
            <w:pPr>
              <w:pStyle w:val="ListParagraph"/>
              <w:numPr>
                <w:ilvl w:val="0"/>
                <w:numId w:val="47"/>
              </w:numPr>
              <w:spacing w:after="8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Unsure</w:t>
            </w:r>
          </w:p>
          <w:p w14:paraId="1EF9CA0A" w14:textId="77777777" w:rsidR="003D236B" w:rsidRDefault="003D236B" w:rsidP="003D236B">
            <w:pPr>
              <w:pStyle w:val="ListParagraph"/>
              <w:rPr>
                <w:lang w:val="en-CA"/>
              </w:rPr>
            </w:pPr>
          </w:p>
          <w:p w14:paraId="2C0BE5E9" w14:textId="77777777" w:rsidR="00116C25" w:rsidRPr="00775477" w:rsidRDefault="00116C25" w:rsidP="003D236B">
            <w:pPr>
              <w:pStyle w:val="ListParagraph"/>
              <w:rPr>
                <w:lang w:val="en-CA"/>
              </w:rPr>
            </w:pPr>
          </w:p>
        </w:tc>
      </w:tr>
      <w:tr w:rsidR="0032477A" w:rsidRPr="00404970" w14:paraId="56955E7E" w14:textId="77777777" w:rsidTr="002C0E52">
        <w:tc>
          <w:tcPr>
            <w:tcW w:w="520" w:type="dxa"/>
          </w:tcPr>
          <w:p w14:paraId="5C54445B" w14:textId="3D4F1C35" w:rsidR="0032477A" w:rsidRPr="002B23B0" w:rsidRDefault="0032477A" w:rsidP="00805B5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  <w:r w:rsidR="00805B58">
              <w:rPr>
                <w:b/>
                <w:lang w:val="en-CA"/>
              </w:rPr>
              <w:t>4</w:t>
            </w:r>
          </w:p>
        </w:tc>
        <w:tc>
          <w:tcPr>
            <w:tcW w:w="1699" w:type="dxa"/>
          </w:tcPr>
          <w:p w14:paraId="27CF467B" w14:textId="5E6805DE" w:rsidR="0032477A" w:rsidRPr="002B23B0" w:rsidRDefault="0032477A" w:rsidP="00805B58">
            <w:pPr>
              <w:rPr>
                <w:b/>
                <w:lang w:val="en-CA"/>
              </w:rPr>
            </w:pPr>
            <w:r w:rsidRPr="002B23B0">
              <w:rPr>
                <w:b/>
                <w:lang w:val="en-CA"/>
              </w:rPr>
              <w:t>Health and Wellbeing</w:t>
            </w:r>
            <w:r w:rsidR="00805B58">
              <w:rPr>
                <w:b/>
                <w:lang w:val="en-CA"/>
              </w:rPr>
              <w:t xml:space="preserve">: </w:t>
            </w:r>
            <w:r>
              <w:rPr>
                <w:b/>
                <w:lang w:val="en-CA"/>
              </w:rPr>
              <w:t xml:space="preserve">Recreational and </w:t>
            </w:r>
            <w:r w:rsidRPr="002B23B0">
              <w:rPr>
                <w:b/>
                <w:lang w:val="en-CA"/>
              </w:rPr>
              <w:t>Leisur</w:t>
            </w:r>
            <w:r>
              <w:rPr>
                <w:b/>
                <w:lang w:val="en-CA"/>
              </w:rPr>
              <w:t xml:space="preserve">ely Pursuits </w:t>
            </w:r>
            <w:r w:rsidRPr="002B23B0">
              <w:rPr>
                <w:b/>
                <w:lang w:val="en-CA"/>
              </w:rPr>
              <w:t xml:space="preserve"> </w:t>
            </w:r>
          </w:p>
        </w:tc>
        <w:tc>
          <w:tcPr>
            <w:tcW w:w="4599" w:type="dxa"/>
          </w:tcPr>
          <w:p w14:paraId="55CF93FB" w14:textId="0874B713" w:rsidR="0032477A" w:rsidRDefault="0032477A" w:rsidP="00BA4EBA">
            <w:pPr>
              <w:pStyle w:val="ListParagraph"/>
              <w:numPr>
                <w:ilvl w:val="0"/>
                <w:numId w:val="28"/>
              </w:numPr>
              <w:ind w:left="157" w:hanging="142"/>
            </w:pPr>
            <w:r w:rsidRPr="00195638">
              <w:t>The City spends about $</w:t>
            </w:r>
            <w:r w:rsidR="00195638" w:rsidRPr="00195638">
              <w:t>5.1 million</w:t>
            </w:r>
            <w:r>
              <w:t xml:space="preserve"> annually to provide recreational</w:t>
            </w:r>
            <w:r>
              <w:rPr>
                <w:lang w:val="en-CA"/>
              </w:rPr>
              <w:t xml:space="preserve">/leisure </w:t>
            </w:r>
            <w:r>
              <w:t xml:space="preserve">facilities, programs and services that enhance the quality of citizens’ lives in our community.   </w:t>
            </w:r>
          </w:p>
          <w:p w14:paraId="176CDFF9" w14:textId="77777777" w:rsidR="0032477A" w:rsidRDefault="0032477A" w:rsidP="0032477A">
            <w:pPr>
              <w:pStyle w:val="ListParagraph"/>
              <w:ind w:left="157" w:hanging="142"/>
            </w:pPr>
          </w:p>
          <w:p w14:paraId="46D91A7D" w14:textId="63530277" w:rsidR="0032477A" w:rsidRDefault="00195638" w:rsidP="00BA4EBA">
            <w:pPr>
              <w:pStyle w:val="ListParagraph"/>
              <w:numPr>
                <w:ilvl w:val="0"/>
                <w:numId w:val="28"/>
              </w:numPr>
              <w:ind w:left="157" w:hanging="142"/>
            </w:pPr>
            <w:r w:rsidRPr="00195638">
              <w:t>22</w:t>
            </w:r>
            <w:r w:rsidR="0032477A" w:rsidRPr="00195638">
              <w:t>% or $</w:t>
            </w:r>
            <w:r w:rsidRPr="00195638">
              <w:t>4.6 million</w:t>
            </w:r>
            <w:r w:rsidR="0032477A">
              <w:t xml:space="preserve"> of this is spent on Parks and Sports facilities, programs and services to contribute positively to citizens’ physical health and wellbeing. </w:t>
            </w:r>
          </w:p>
          <w:p w14:paraId="11DA0EBF" w14:textId="77777777" w:rsidR="0032477A" w:rsidRDefault="0032477A" w:rsidP="0032477A">
            <w:pPr>
              <w:ind w:left="157" w:hanging="142"/>
            </w:pPr>
          </w:p>
          <w:p w14:paraId="757466FC" w14:textId="657451C0" w:rsidR="0032477A" w:rsidRDefault="00195638" w:rsidP="00BA4EBA">
            <w:pPr>
              <w:pStyle w:val="ListParagraph"/>
              <w:numPr>
                <w:ilvl w:val="0"/>
                <w:numId w:val="28"/>
              </w:numPr>
              <w:ind w:left="157" w:hanging="142"/>
            </w:pPr>
            <w:r w:rsidRPr="00195638">
              <w:t>2</w:t>
            </w:r>
            <w:r w:rsidR="0032477A" w:rsidRPr="00195638">
              <w:t>% or $</w:t>
            </w:r>
            <w:r w:rsidRPr="00195638">
              <w:t>500,000</w:t>
            </w:r>
            <w:r w:rsidR="0032477A">
              <w:t xml:space="preserve"> of this is spent on Arts, Heritage and Cultural facilities, programs and services to contribute positively to citizens’ intellectual health and wellbeing.   </w:t>
            </w:r>
          </w:p>
          <w:p w14:paraId="0D9FDB32" w14:textId="77777777" w:rsidR="0032477A" w:rsidRPr="00404970" w:rsidRDefault="0032477A" w:rsidP="00BE45D4">
            <w:pPr>
              <w:rPr>
                <w:lang w:val="en-CA"/>
              </w:rPr>
            </w:pPr>
          </w:p>
        </w:tc>
        <w:tc>
          <w:tcPr>
            <w:tcW w:w="6360" w:type="dxa"/>
          </w:tcPr>
          <w:p w14:paraId="48A8B434" w14:textId="26969A26" w:rsidR="0032477A" w:rsidRPr="002C0E52" w:rsidRDefault="00805B58" w:rsidP="00BE45D4">
            <w:pPr>
              <w:spacing w:after="120"/>
              <w:rPr>
                <w:b/>
              </w:rPr>
            </w:pPr>
            <w:r w:rsidRPr="002C0E52">
              <w:rPr>
                <w:b/>
              </w:rPr>
              <w:t>T</w:t>
            </w:r>
            <w:r w:rsidR="0032477A" w:rsidRPr="002C0E52">
              <w:rPr>
                <w:b/>
              </w:rPr>
              <w:t xml:space="preserve">ax payer dollars </w:t>
            </w:r>
            <w:r w:rsidRPr="002C0E52">
              <w:rPr>
                <w:b/>
              </w:rPr>
              <w:t xml:space="preserve">have been allocated to </w:t>
            </w:r>
            <w:r w:rsidR="0032477A" w:rsidRPr="002C0E52">
              <w:rPr>
                <w:b/>
                <w:i/>
              </w:rPr>
              <w:t>Parks and Sports</w:t>
            </w:r>
            <w:r w:rsidR="0032477A" w:rsidRPr="002C0E52">
              <w:rPr>
                <w:b/>
              </w:rPr>
              <w:t xml:space="preserve"> and </w:t>
            </w:r>
            <w:r w:rsidRPr="002C0E52">
              <w:rPr>
                <w:b/>
              </w:rPr>
              <w:t xml:space="preserve">to </w:t>
            </w:r>
            <w:r w:rsidR="0032477A" w:rsidRPr="002C0E52">
              <w:rPr>
                <w:b/>
                <w:i/>
              </w:rPr>
              <w:t>Arts, Heritage and Culture</w:t>
            </w:r>
            <w:r w:rsidR="0032477A" w:rsidRPr="002C0E52">
              <w:rPr>
                <w:b/>
              </w:rPr>
              <w:t xml:space="preserve">. Both are important to </w:t>
            </w:r>
            <w:proofErr w:type="spellStart"/>
            <w:r w:rsidR="0032477A" w:rsidRPr="002C0E52">
              <w:rPr>
                <w:b/>
              </w:rPr>
              <w:t>Summerside</w:t>
            </w:r>
            <w:proofErr w:type="spellEnd"/>
            <w:r w:rsidR="0032477A" w:rsidRPr="002C0E52">
              <w:rPr>
                <w:b/>
              </w:rPr>
              <w:t xml:space="preserve">. The City is looking to the public for direction on the % allocation of these dollars. </w:t>
            </w:r>
          </w:p>
          <w:p w14:paraId="0B15FAB9" w14:textId="322F3893" w:rsidR="0032477A" w:rsidRPr="002C0E52" w:rsidRDefault="0032477A" w:rsidP="00BE45D4">
            <w:pPr>
              <w:spacing w:after="8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 xml:space="preserve">Which </w:t>
            </w:r>
            <w:r w:rsidR="00805B58" w:rsidRPr="002C0E52">
              <w:rPr>
                <w:b/>
                <w:color w:val="000000" w:themeColor="text1"/>
                <w:lang w:val="en-CA"/>
              </w:rPr>
              <w:t>direction would you support</w:t>
            </w:r>
            <w:r w:rsidRPr="002C0E52">
              <w:rPr>
                <w:b/>
                <w:color w:val="000000" w:themeColor="text1"/>
                <w:lang w:val="en-CA"/>
              </w:rPr>
              <w:t xml:space="preserve">? </w:t>
            </w:r>
          </w:p>
          <w:p w14:paraId="654037CA" w14:textId="77777777" w:rsidR="0032477A" w:rsidRPr="00805B58" w:rsidRDefault="0032477A" w:rsidP="00FF42AF">
            <w:pPr>
              <w:numPr>
                <w:ilvl w:val="0"/>
                <w:numId w:val="48"/>
              </w:numPr>
              <w:spacing w:after="80"/>
            </w:pPr>
            <w:r w:rsidRPr="00805B58">
              <w:t xml:space="preserve">Maintain current % allocation. </w:t>
            </w:r>
          </w:p>
          <w:p w14:paraId="6BA91D24" w14:textId="77777777" w:rsidR="0032477A" w:rsidRPr="00805B58" w:rsidRDefault="0032477A" w:rsidP="00FF42AF">
            <w:pPr>
              <w:numPr>
                <w:ilvl w:val="0"/>
                <w:numId w:val="48"/>
              </w:numPr>
              <w:spacing w:after="80"/>
            </w:pPr>
            <w:r w:rsidRPr="00805B58">
              <w:t xml:space="preserve">Increase % of dollars for </w:t>
            </w:r>
            <w:r w:rsidRPr="00805B58">
              <w:rPr>
                <w:i/>
              </w:rPr>
              <w:t>Arts, Heritage and Culture</w:t>
            </w:r>
            <w:r w:rsidRPr="00805B58">
              <w:t xml:space="preserve"> even though this means reducing % for </w:t>
            </w:r>
            <w:r w:rsidRPr="00805B58">
              <w:rPr>
                <w:i/>
              </w:rPr>
              <w:t>Parks and Sports</w:t>
            </w:r>
            <w:r w:rsidRPr="00805B58">
              <w:t xml:space="preserve">. </w:t>
            </w:r>
          </w:p>
          <w:p w14:paraId="51CFE956" w14:textId="77777777" w:rsidR="0032477A" w:rsidRPr="00805B58" w:rsidRDefault="0032477A" w:rsidP="00FF42AF">
            <w:pPr>
              <w:numPr>
                <w:ilvl w:val="0"/>
                <w:numId w:val="48"/>
              </w:numPr>
              <w:contextualSpacing/>
            </w:pPr>
            <w:r w:rsidRPr="00805B58">
              <w:t xml:space="preserve">Increase % of dollars for </w:t>
            </w:r>
            <w:r w:rsidRPr="00805B58">
              <w:rPr>
                <w:i/>
              </w:rPr>
              <w:t>Parks and Sports</w:t>
            </w:r>
            <w:r w:rsidRPr="00805B58">
              <w:t xml:space="preserve"> even though this means reducing % for </w:t>
            </w:r>
            <w:r w:rsidRPr="00805B58">
              <w:rPr>
                <w:i/>
              </w:rPr>
              <w:t>Arts, Heritage and Culture</w:t>
            </w:r>
            <w:r w:rsidRPr="00805B58">
              <w:t xml:space="preserve">. </w:t>
            </w:r>
          </w:p>
          <w:p w14:paraId="30375A71" w14:textId="77777777" w:rsidR="0032477A" w:rsidRPr="00805B58" w:rsidRDefault="0032477A" w:rsidP="00BE45D4">
            <w:pPr>
              <w:ind w:left="720"/>
              <w:contextualSpacing/>
              <w:rPr>
                <w:lang w:val="en-CA"/>
              </w:rPr>
            </w:pPr>
          </w:p>
        </w:tc>
      </w:tr>
      <w:tr w:rsidR="00116C25" w:rsidRPr="00404970" w14:paraId="23A22731" w14:textId="77777777" w:rsidTr="002C0E52">
        <w:tc>
          <w:tcPr>
            <w:tcW w:w="520" w:type="dxa"/>
          </w:tcPr>
          <w:p w14:paraId="32F79CC2" w14:textId="25A61285" w:rsidR="00116C25" w:rsidRPr="006209CD" w:rsidRDefault="00731CC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15</w:t>
            </w:r>
          </w:p>
        </w:tc>
        <w:tc>
          <w:tcPr>
            <w:tcW w:w="1699" w:type="dxa"/>
          </w:tcPr>
          <w:p w14:paraId="75F00C3C" w14:textId="0B706873" w:rsidR="00116C25" w:rsidRPr="006209CD" w:rsidRDefault="00116C25">
            <w:pPr>
              <w:rPr>
                <w:b/>
                <w:lang w:val="en-CA"/>
              </w:rPr>
            </w:pPr>
            <w:r w:rsidRPr="006209CD">
              <w:rPr>
                <w:b/>
                <w:lang w:val="en-CA"/>
              </w:rPr>
              <w:t>Renewable Energy</w:t>
            </w:r>
          </w:p>
        </w:tc>
        <w:tc>
          <w:tcPr>
            <w:tcW w:w="4599" w:type="dxa"/>
          </w:tcPr>
          <w:p w14:paraId="7A479870" w14:textId="77777777" w:rsidR="00116C25" w:rsidRPr="006209CD" w:rsidRDefault="00116C25" w:rsidP="00BA4EBA">
            <w:pPr>
              <w:pStyle w:val="ListParagraph"/>
              <w:numPr>
                <w:ilvl w:val="0"/>
                <w:numId w:val="24"/>
              </w:numPr>
              <w:ind w:left="157" w:hanging="142"/>
              <w:rPr>
                <w:lang w:val="en-CA"/>
              </w:rPr>
            </w:pPr>
            <w:r w:rsidRPr="006209CD">
              <w:rPr>
                <w:lang w:val="en-CA"/>
              </w:rPr>
              <w:t xml:space="preserve">48% of the electrical power </w:t>
            </w:r>
            <w:r>
              <w:rPr>
                <w:lang w:val="en-CA"/>
              </w:rPr>
              <w:t xml:space="preserve">currently </w:t>
            </w:r>
            <w:r w:rsidRPr="006209CD">
              <w:rPr>
                <w:lang w:val="en-CA"/>
              </w:rPr>
              <w:t xml:space="preserve">used in </w:t>
            </w:r>
            <w:proofErr w:type="spellStart"/>
            <w:r w:rsidRPr="006209CD">
              <w:rPr>
                <w:lang w:val="en-CA"/>
              </w:rPr>
              <w:t>Summerside</w:t>
            </w:r>
            <w:proofErr w:type="spellEnd"/>
            <w:r w:rsidRPr="006209CD">
              <w:rPr>
                <w:lang w:val="en-CA"/>
              </w:rPr>
              <w:t xml:space="preserve"> is supplied by clean wind energy. </w:t>
            </w:r>
          </w:p>
          <w:p w14:paraId="27AFE83D" w14:textId="77777777" w:rsidR="00116C25" w:rsidRDefault="00116C25">
            <w:pPr>
              <w:rPr>
                <w:lang w:val="en-CA"/>
              </w:rPr>
            </w:pPr>
          </w:p>
          <w:p w14:paraId="226D4733" w14:textId="77777777" w:rsidR="00116C25" w:rsidRPr="00404970" w:rsidRDefault="00116C25" w:rsidP="006209CD">
            <w:pPr>
              <w:rPr>
                <w:lang w:val="en-CA"/>
              </w:rPr>
            </w:pPr>
          </w:p>
        </w:tc>
        <w:tc>
          <w:tcPr>
            <w:tcW w:w="6360" w:type="dxa"/>
          </w:tcPr>
          <w:p w14:paraId="28B52120" w14:textId="1D518E6B" w:rsidR="00116C25" w:rsidRPr="002C0E52" w:rsidRDefault="003947EE" w:rsidP="003947EE">
            <w:pPr>
              <w:spacing w:after="80"/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In your opinion, should the City </w:t>
            </w:r>
            <w:r w:rsidR="00B80FA8" w:rsidRPr="002C0E52">
              <w:rPr>
                <w:b/>
                <w:lang w:val="en-CA"/>
              </w:rPr>
              <w:t>invest in more carefully evaluated and planned r</w:t>
            </w:r>
            <w:r w:rsidR="00116C25" w:rsidRPr="002C0E52">
              <w:rPr>
                <w:b/>
                <w:lang w:val="en-CA"/>
              </w:rPr>
              <w:t xml:space="preserve">enewable energy projects to increase our </w:t>
            </w:r>
            <w:r w:rsidRPr="002C0E52">
              <w:rPr>
                <w:b/>
                <w:lang w:val="en-CA"/>
              </w:rPr>
              <w:t>percentage</w:t>
            </w:r>
            <w:r w:rsidR="00116C25" w:rsidRPr="002C0E52">
              <w:rPr>
                <w:b/>
                <w:lang w:val="en-CA"/>
              </w:rPr>
              <w:t xml:space="preserve"> of clean energy sources? </w:t>
            </w:r>
          </w:p>
          <w:p w14:paraId="47C49CD8" w14:textId="77777777" w:rsidR="00116C25" w:rsidRPr="00CF110C" w:rsidRDefault="00116C25" w:rsidP="00444443">
            <w:pPr>
              <w:pStyle w:val="ListParagraph"/>
              <w:numPr>
                <w:ilvl w:val="0"/>
                <w:numId w:val="49"/>
              </w:numPr>
              <w:spacing w:after="80"/>
              <w:rPr>
                <w:lang w:val="en-CA"/>
              </w:rPr>
            </w:pPr>
            <w:r w:rsidRPr="00CF110C">
              <w:rPr>
                <w:lang w:val="en-CA"/>
              </w:rPr>
              <w:t>Yes</w:t>
            </w:r>
          </w:p>
          <w:p w14:paraId="5CC1EA9A" w14:textId="77777777" w:rsidR="00116C25" w:rsidRPr="00CF110C" w:rsidRDefault="00116C25" w:rsidP="00444443">
            <w:pPr>
              <w:pStyle w:val="ListParagraph"/>
              <w:numPr>
                <w:ilvl w:val="0"/>
                <w:numId w:val="49"/>
              </w:numPr>
              <w:spacing w:after="80"/>
              <w:rPr>
                <w:lang w:val="en-CA"/>
              </w:rPr>
            </w:pPr>
            <w:r w:rsidRPr="00CF110C">
              <w:rPr>
                <w:lang w:val="en-CA"/>
              </w:rPr>
              <w:t>No</w:t>
            </w:r>
          </w:p>
          <w:p w14:paraId="60AAE0B7" w14:textId="6181AD28" w:rsidR="00116C25" w:rsidRPr="00CF110C" w:rsidRDefault="003E3233" w:rsidP="00444443">
            <w:pPr>
              <w:pStyle w:val="ListParagraph"/>
              <w:numPr>
                <w:ilvl w:val="0"/>
                <w:numId w:val="49"/>
              </w:numPr>
              <w:rPr>
                <w:lang w:val="en-CA"/>
              </w:rPr>
            </w:pPr>
            <w:r>
              <w:rPr>
                <w:lang w:val="en-CA"/>
              </w:rPr>
              <w:t>Unsure</w:t>
            </w:r>
          </w:p>
          <w:p w14:paraId="167BBA2E" w14:textId="77777777" w:rsidR="00116C25" w:rsidRPr="00CF110C" w:rsidRDefault="00116C25" w:rsidP="005635CB">
            <w:pPr>
              <w:pStyle w:val="ListParagraph"/>
              <w:rPr>
                <w:lang w:val="en-CA"/>
              </w:rPr>
            </w:pPr>
          </w:p>
        </w:tc>
      </w:tr>
      <w:tr w:rsidR="008F1F2A" w:rsidRPr="00404970" w14:paraId="05C0EB3D" w14:textId="77777777" w:rsidTr="002C0E52">
        <w:tc>
          <w:tcPr>
            <w:tcW w:w="520" w:type="dxa"/>
          </w:tcPr>
          <w:p w14:paraId="0C586DDB" w14:textId="7942099F" w:rsidR="008F1F2A" w:rsidRPr="009B3DEB" w:rsidRDefault="00CF110C" w:rsidP="00BE45D4">
            <w:pPr>
              <w:rPr>
                <w:lang w:val="en-CA"/>
              </w:rPr>
            </w:pPr>
            <w:r w:rsidRPr="009B3DEB">
              <w:rPr>
                <w:lang w:val="en-CA"/>
              </w:rPr>
              <w:t>16</w:t>
            </w:r>
          </w:p>
        </w:tc>
        <w:tc>
          <w:tcPr>
            <w:tcW w:w="1699" w:type="dxa"/>
          </w:tcPr>
          <w:p w14:paraId="377B271A" w14:textId="77777777" w:rsidR="008F1F2A" w:rsidRPr="00CF110C" w:rsidRDefault="008F1F2A" w:rsidP="00BE45D4">
            <w:pPr>
              <w:rPr>
                <w:b/>
                <w:lang w:val="en-CA"/>
              </w:rPr>
            </w:pPr>
            <w:r w:rsidRPr="00CF110C">
              <w:rPr>
                <w:b/>
                <w:lang w:val="en-CA"/>
              </w:rPr>
              <w:t xml:space="preserve">Economic Development through Access to High-Speed </w:t>
            </w:r>
          </w:p>
          <w:p w14:paraId="0A97E14C" w14:textId="77777777" w:rsidR="008F1F2A" w:rsidRPr="00CF110C" w:rsidRDefault="008F1F2A" w:rsidP="00BE45D4">
            <w:pPr>
              <w:rPr>
                <w:b/>
                <w:lang w:val="en-CA"/>
              </w:rPr>
            </w:pPr>
            <w:r w:rsidRPr="00CF110C">
              <w:rPr>
                <w:b/>
                <w:lang w:val="en-CA"/>
              </w:rPr>
              <w:t xml:space="preserve">Fiber Internet </w:t>
            </w:r>
          </w:p>
          <w:p w14:paraId="7FAAD3B5" w14:textId="77777777" w:rsidR="008F1F2A" w:rsidRPr="00CF110C" w:rsidRDefault="008F1F2A" w:rsidP="00BE45D4">
            <w:pPr>
              <w:rPr>
                <w:lang w:val="en-CA"/>
              </w:rPr>
            </w:pPr>
          </w:p>
        </w:tc>
        <w:tc>
          <w:tcPr>
            <w:tcW w:w="4599" w:type="dxa"/>
          </w:tcPr>
          <w:p w14:paraId="5788C24F" w14:textId="131C6884" w:rsidR="008F1F2A" w:rsidRPr="00CF110C" w:rsidRDefault="008F1F2A" w:rsidP="00BA4EBA">
            <w:pPr>
              <w:pStyle w:val="ListParagraph"/>
              <w:numPr>
                <w:ilvl w:val="0"/>
                <w:numId w:val="18"/>
              </w:numPr>
              <w:ind w:left="157" w:hanging="157"/>
              <w:rPr>
                <w:lang w:val="en-CA"/>
              </w:rPr>
            </w:pPr>
            <w:r w:rsidRPr="00CF110C">
              <w:rPr>
                <w:lang w:val="en-CA"/>
              </w:rPr>
              <w:t>The City has received feedback that some people feel internet access should be made available to the public while othe</w:t>
            </w:r>
            <w:r w:rsidR="005027E9">
              <w:rPr>
                <w:lang w:val="en-CA"/>
              </w:rPr>
              <w:t xml:space="preserve">rs see internet access as a </w:t>
            </w:r>
            <w:r w:rsidRPr="00CF110C">
              <w:rPr>
                <w:lang w:val="en-CA"/>
              </w:rPr>
              <w:t xml:space="preserve">service provided </w:t>
            </w:r>
            <w:r w:rsidR="005027E9">
              <w:rPr>
                <w:lang w:val="en-CA"/>
              </w:rPr>
              <w:t xml:space="preserve">at a fee </w:t>
            </w:r>
            <w:r w:rsidRPr="00CF110C">
              <w:rPr>
                <w:lang w:val="en-CA"/>
              </w:rPr>
              <w:t xml:space="preserve">by the private sector. </w:t>
            </w:r>
          </w:p>
          <w:p w14:paraId="0FDBDEE4" w14:textId="77777777" w:rsidR="008F1F2A" w:rsidRPr="00CF110C" w:rsidRDefault="008F1F2A" w:rsidP="00BA4EBA">
            <w:pPr>
              <w:pStyle w:val="ListParagraph"/>
              <w:numPr>
                <w:ilvl w:val="0"/>
                <w:numId w:val="19"/>
              </w:numPr>
              <w:ind w:left="157" w:hanging="157"/>
              <w:rPr>
                <w:lang w:val="en-CA"/>
              </w:rPr>
            </w:pPr>
            <w:r w:rsidRPr="00CF110C">
              <w:rPr>
                <w:lang w:val="en-CA"/>
              </w:rPr>
              <w:t xml:space="preserve">Providing high-speed Internet access via our fiber network to businesses and residents could be a significant economic driver for our community, attracting more development, business, and jobs, as few Canadian cities own their fiber networks (as </w:t>
            </w:r>
            <w:proofErr w:type="spellStart"/>
            <w:r w:rsidRPr="00CF110C">
              <w:rPr>
                <w:lang w:val="en-CA"/>
              </w:rPr>
              <w:t>Summerside</w:t>
            </w:r>
            <w:proofErr w:type="spellEnd"/>
            <w:r w:rsidRPr="00CF110C">
              <w:rPr>
                <w:lang w:val="en-CA"/>
              </w:rPr>
              <w:t xml:space="preserve"> does) and none to our knowledge provide open access to it.  </w:t>
            </w:r>
          </w:p>
        </w:tc>
        <w:tc>
          <w:tcPr>
            <w:tcW w:w="6360" w:type="dxa"/>
          </w:tcPr>
          <w:p w14:paraId="010283B5" w14:textId="77777777" w:rsidR="008F1F2A" w:rsidRPr="002C0E52" w:rsidRDefault="008F1F2A" w:rsidP="00BE45D4">
            <w:pPr>
              <w:spacing w:after="80"/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Should the City explore opening access to high-speed internet via our fibre network to our businesses and residents as a driver of economic development? </w:t>
            </w:r>
          </w:p>
          <w:p w14:paraId="5883770B" w14:textId="43E24B85" w:rsidR="008F1F2A" w:rsidRDefault="008F1F2A" w:rsidP="00444443">
            <w:pPr>
              <w:pStyle w:val="ListParagraph"/>
              <w:numPr>
                <w:ilvl w:val="0"/>
                <w:numId w:val="50"/>
              </w:numPr>
              <w:spacing w:after="8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No. This service should remain with the private sector</w:t>
            </w:r>
            <w:r w:rsidR="005027E9">
              <w:rPr>
                <w:lang w:val="en-CA"/>
              </w:rPr>
              <w:t>.</w:t>
            </w:r>
            <w:r>
              <w:rPr>
                <w:lang w:val="en-CA"/>
              </w:rPr>
              <w:t xml:space="preserve"> </w:t>
            </w:r>
          </w:p>
          <w:p w14:paraId="467AB4FE" w14:textId="5B7816AA" w:rsidR="008F1F2A" w:rsidRDefault="008F1F2A" w:rsidP="00444443">
            <w:pPr>
              <w:pStyle w:val="ListParagraph"/>
              <w:numPr>
                <w:ilvl w:val="0"/>
                <w:numId w:val="50"/>
              </w:numPr>
              <w:spacing w:after="8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Yes. Open access to high-speed internet can support economic development</w:t>
            </w:r>
            <w:r w:rsidR="005027E9">
              <w:rPr>
                <w:lang w:val="en-CA"/>
              </w:rPr>
              <w:t>.</w:t>
            </w:r>
          </w:p>
          <w:p w14:paraId="6C7E4AF7" w14:textId="6733A1F1" w:rsidR="008F1F2A" w:rsidRPr="009152F7" w:rsidRDefault="003E3233" w:rsidP="00444443">
            <w:pPr>
              <w:pStyle w:val="ListParagraph"/>
              <w:numPr>
                <w:ilvl w:val="0"/>
                <w:numId w:val="50"/>
              </w:numPr>
              <w:rPr>
                <w:lang w:val="en-CA"/>
              </w:rPr>
            </w:pPr>
            <w:r>
              <w:rPr>
                <w:lang w:val="en-CA"/>
              </w:rPr>
              <w:t>Unsure</w:t>
            </w:r>
          </w:p>
          <w:p w14:paraId="440EC5A4" w14:textId="77777777" w:rsidR="008F1F2A" w:rsidRPr="00404970" w:rsidRDefault="008F1F2A" w:rsidP="00BE45D4">
            <w:pPr>
              <w:rPr>
                <w:lang w:val="en-CA"/>
              </w:rPr>
            </w:pPr>
          </w:p>
        </w:tc>
      </w:tr>
      <w:tr w:rsidR="008F1F2A" w:rsidRPr="00404970" w14:paraId="3303ADEB" w14:textId="77777777" w:rsidTr="002C0E52">
        <w:tc>
          <w:tcPr>
            <w:tcW w:w="520" w:type="dxa"/>
          </w:tcPr>
          <w:p w14:paraId="56550C23" w14:textId="1AF27273" w:rsidR="008F1F2A" w:rsidRPr="009B3DEB" w:rsidRDefault="00CF110C" w:rsidP="00BE45D4">
            <w:pPr>
              <w:rPr>
                <w:b/>
                <w:lang w:val="en-CA"/>
              </w:rPr>
            </w:pPr>
            <w:r w:rsidRPr="009B3DEB">
              <w:rPr>
                <w:b/>
                <w:lang w:val="en-CA"/>
              </w:rPr>
              <w:t>17</w:t>
            </w:r>
          </w:p>
        </w:tc>
        <w:tc>
          <w:tcPr>
            <w:tcW w:w="1699" w:type="dxa"/>
          </w:tcPr>
          <w:p w14:paraId="17BF711C" w14:textId="77777777" w:rsidR="008F1F2A" w:rsidRPr="00CF110C" w:rsidRDefault="008F1F2A" w:rsidP="00BE45D4">
            <w:pPr>
              <w:rPr>
                <w:b/>
                <w:lang w:val="en-CA"/>
              </w:rPr>
            </w:pPr>
            <w:r w:rsidRPr="00CF110C">
              <w:rPr>
                <w:b/>
                <w:lang w:val="en-CA"/>
              </w:rPr>
              <w:t xml:space="preserve">Economic Development </w:t>
            </w:r>
          </w:p>
          <w:p w14:paraId="26630335" w14:textId="77777777" w:rsidR="008F1F2A" w:rsidRPr="00CF110C" w:rsidRDefault="008F1F2A" w:rsidP="00BE45D4">
            <w:pPr>
              <w:rPr>
                <w:b/>
                <w:lang w:val="en-CA"/>
              </w:rPr>
            </w:pPr>
            <w:r w:rsidRPr="00CF110C">
              <w:rPr>
                <w:b/>
                <w:lang w:val="en-CA"/>
              </w:rPr>
              <w:t xml:space="preserve">Investments - </w:t>
            </w:r>
          </w:p>
          <w:p w14:paraId="3F7EDF65" w14:textId="77777777" w:rsidR="008F1F2A" w:rsidRPr="00CF110C" w:rsidRDefault="008F1F2A" w:rsidP="00BE45D4">
            <w:pPr>
              <w:rPr>
                <w:lang w:val="en-CA"/>
              </w:rPr>
            </w:pPr>
            <w:r w:rsidRPr="00CF110C">
              <w:rPr>
                <w:b/>
                <w:lang w:val="en-CA"/>
              </w:rPr>
              <w:t>Science Discovery Centre</w:t>
            </w:r>
          </w:p>
        </w:tc>
        <w:tc>
          <w:tcPr>
            <w:tcW w:w="4599" w:type="dxa"/>
          </w:tcPr>
          <w:p w14:paraId="014D090D" w14:textId="77777777" w:rsidR="008F1F2A" w:rsidRPr="00CF110C" w:rsidRDefault="008F1F2A" w:rsidP="00BA4EBA">
            <w:pPr>
              <w:pStyle w:val="ListParagraph"/>
              <w:numPr>
                <w:ilvl w:val="0"/>
                <w:numId w:val="11"/>
              </w:numPr>
              <w:ind w:left="157" w:hanging="157"/>
              <w:rPr>
                <w:color w:val="000000" w:themeColor="text1"/>
                <w:lang w:val="en-CA"/>
              </w:rPr>
            </w:pPr>
            <w:r w:rsidRPr="00CF110C">
              <w:rPr>
                <w:color w:val="000000" w:themeColor="text1"/>
                <w:lang w:val="en-CA"/>
              </w:rPr>
              <w:t xml:space="preserve">Council recently agreed to cost-share (with the YMCA and </w:t>
            </w:r>
            <w:proofErr w:type="spellStart"/>
            <w:r w:rsidRPr="00CF110C">
              <w:rPr>
                <w:color w:val="000000" w:themeColor="text1"/>
                <w:lang w:val="en-CA"/>
              </w:rPr>
              <w:t>Bedeque</w:t>
            </w:r>
            <w:proofErr w:type="spellEnd"/>
            <w:r w:rsidRPr="00CF110C">
              <w:rPr>
                <w:color w:val="000000" w:themeColor="text1"/>
                <w:lang w:val="en-CA"/>
              </w:rPr>
              <w:t xml:space="preserve"> Bay Environmental Association) a feasibility study to explore locating a Science Discovery Centre in </w:t>
            </w:r>
            <w:proofErr w:type="spellStart"/>
            <w:r w:rsidRPr="00CF110C">
              <w:rPr>
                <w:color w:val="000000" w:themeColor="text1"/>
                <w:lang w:val="en-CA"/>
              </w:rPr>
              <w:t>Summerside</w:t>
            </w:r>
            <w:proofErr w:type="spellEnd"/>
            <w:r w:rsidRPr="00CF110C">
              <w:rPr>
                <w:color w:val="000000" w:themeColor="text1"/>
                <w:lang w:val="en-CA"/>
              </w:rPr>
              <w:t>.</w:t>
            </w:r>
          </w:p>
          <w:p w14:paraId="0360E5A8" w14:textId="77777777" w:rsidR="008F1F2A" w:rsidRPr="00CF110C" w:rsidRDefault="008F1F2A" w:rsidP="00BA4EBA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color w:val="000000" w:themeColor="text1"/>
                <w:lang w:val="en-CA"/>
              </w:rPr>
            </w:pPr>
            <w:r w:rsidRPr="00CF110C">
              <w:rPr>
                <w:color w:val="000000" w:themeColor="text1"/>
                <w:lang w:val="en-CA"/>
              </w:rPr>
              <w:t xml:space="preserve">A Science Discovery Centre could attract visitors and residents to the city, and support economic development.  </w:t>
            </w:r>
          </w:p>
          <w:p w14:paraId="37571EC5" w14:textId="149DB2A2" w:rsidR="008F1F2A" w:rsidRPr="00CF110C" w:rsidRDefault="008F1F2A" w:rsidP="00BA4EBA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color w:val="000000" w:themeColor="text1"/>
                <w:lang w:val="en-CA"/>
              </w:rPr>
            </w:pPr>
            <w:r w:rsidRPr="00CF110C">
              <w:rPr>
                <w:color w:val="000000" w:themeColor="text1"/>
                <w:lang w:val="en-CA"/>
              </w:rPr>
              <w:t xml:space="preserve">The total build </w:t>
            </w:r>
            <w:r w:rsidR="009B3DEB">
              <w:rPr>
                <w:color w:val="000000" w:themeColor="text1"/>
                <w:lang w:val="en-CA"/>
              </w:rPr>
              <w:t xml:space="preserve">cost </w:t>
            </w:r>
            <w:r w:rsidRPr="00CF110C">
              <w:rPr>
                <w:color w:val="000000" w:themeColor="text1"/>
                <w:lang w:val="en-CA"/>
              </w:rPr>
              <w:t xml:space="preserve">would be several million dollars. A large portion of this money would come from a capital fundraising campaign. The City would also invest property tax dollars.  </w:t>
            </w:r>
          </w:p>
        </w:tc>
        <w:tc>
          <w:tcPr>
            <w:tcW w:w="6360" w:type="dxa"/>
          </w:tcPr>
          <w:p w14:paraId="24444E82" w14:textId="77777777" w:rsidR="008F1F2A" w:rsidRPr="002C0E52" w:rsidRDefault="008F1F2A" w:rsidP="00BE45D4">
            <w:pPr>
              <w:spacing w:after="12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 xml:space="preserve">Further planning and development is needed for the establishment of the Science Discovery Centre. At this time, the City is looking for your initial direction on this potential project. </w:t>
            </w:r>
          </w:p>
          <w:p w14:paraId="6B848AC5" w14:textId="4228D0B2" w:rsidR="008F1F2A" w:rsidRDefault="008F1F2A" w:rsidP="00BE45D4">
            <w:pPr>
              <w:spacing w:after="80"/>
              <w:rPr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 xml:space="preserve">Which </w:t>
            </w:r>
            <w:r w:rsidR="0004724C" w:rsidRPr="002C0E52">
              <w:rPr>
                <w:b/>
                <w:color w:val="000000" w:themeColor="text1"/>
                <w:lang w:val="en-CA"/>
              </w:rPr>
              <w:t>direction best reflects your view</w:t>
            </w:r>
            <w:r w:rsidRPr="002C0E52">
              <w:rPr>
                <w:b/>
                <w:color w:val="000000" w:themeColor="text1"/>
                <w:lang w:val="en-CA"/>
              </w:rPr>
              <w:t xml:space="preserve">? </w:t>
            </w:r>
          </w:p>
          <w:p w14:paraId="56CC9496" w14:textId="77777777" w:rsidR="008F1F2A" w:rsidRPr="00404970" w:rsidRDefault="008F1F2A" w:rsidP="00B315EF">
            <w:pPr>
              <w:numPr>
                <w:ilvl w:val="0"/>
                <w:numId w:val="51"/>
              </w:numPr>
              <w:spacing w:after="80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I support a Science Discovery Centre </w:t>
            </w:r>
            <w:r w:rsidRPr="00EA15E6">
              <w:rPr>
                <w:color w:val="000000" w:themeColor="text1"/>
                <w:u w:val="single"/>
                <w:lang w:val="en-CA"/>
              </w:rPr>
              <w:t>and</w:t>
            </w:r>
            <w:r>
              <w:rPr>
                <w:color w:val="000000" w:themeColor="text1"/>
                <w:lang w:val="en-CA"/>
              </w:rPr>
              <w:t xml:space="preserve"> the City </w:t>
            </w:r>
            <w:r w:rsidRPr="00404970">
              <w:rPr>
                <w:color w:val="000000" w:themeColor="text1"/>
                <w:lang w:val="en-CA"/>
              </w:rPr>
              <w:t>invest</w:t>
            </w:r>
            <w:r>
              <w:rPr>
                <w:color w:val="000000" w:themeColor="text1"/>
                <w:lang w:val="en-CA"/>
              </w:rPr>
              <w:t xml:space="preserve">ing municipal property </w:t>
            </w:r>
            <w:r w:rsidRPr="00404970">
              <w:rPr>
                <w:color w:val="000000" w:themeColor="text1"/>
                <w:lang w:val="en-CA"/>
              </w:rPr>
              <w:t>tax dollars</w:t>
            </w:r>
            <w:r>
              <w:rPr>
                <w:color w:val="000000" w:themeColor="text1"/>
                <w:lang w:val="en-CA"/>
              </w:rPr>
              <w:t xml:space="preserve"> in this project.  </w:t>
            </w:r>
          </w:p>
          <w:p w14:paraId="016D236D" w14:textId="77777777" w:rsidR="008F1F2A" w:rsidRPr="00404970" w:rsidRDefault="008F1F2A" w:rsidP="00B315EF">
            <w:pPr>
              <w:numPr>
                <w:ilvl w:val="0"/>
                <w:numId w:val="51"/>
              </w:numPr>
              <w:spacing w:after="80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I support a Science </w:t>
            </w:r>
            <w:r w:rsidRPr="00404970">
              <w:rPr>
                <w:color w:val="000000" w:themeColor="text1"/>
                <w:lang w:val="en-CA"/>
              </w:rPr>
              <w:t>Discovery</w:t>
            </w:r>
            <w:r>
              <w:rPr>
                <w:color w:val="000000" w:themeColor="text1"/>
                <w:lang w:val="en-CA"/>
              </w:rPr>
              <w:t xml:space="preserve"> </w:t>
            </w:r>
            <w:r w:rsidRPr="00404970">
              <w:rPr>
                <w:color w:val="000000" w:themeColor="text1"/>
                <w:lang w:val="en-CA"/>
              </w:rPr>
              <w:t xml:space="preserve">Centre </w:t>
            </w:r>
            <w:r w:rsidRPr="00EA15E6">
              <w:rPr>
                <w:color w:val="000000" w:themeColor="text1"/>
                <w:u w:val="single"/>
                <w:lang w:val="en-CA"/>
              </w:rPr>
              <w:t>but do not</w:t>
            </w:r>
            <w:r w:rsidRPr="00F4007B">
              <w:rPr>
                <w:b/>
                <w:color w:val="000000" w:themeColor="text1"/>
                <w:lang w:val="en-CA"/>
              </w:rPr>
              <w:t xml:space="preserve"> </w:t>
            </w:r>
            <w:r>
              <w:rPr>
                <w:color w:val="000000" w:themeColor="text1"/>
                <w:lang w:val="en-CA"/>
              </w:rPr>
              <w:t xml:space="preserve">support the City investing municipal property tax dollars in this project. </w:t>
            </w:r>
          </w:p>
          <w:p w14:paraId="52F4B369" w14:textId="77777777" w:rsidR="008F1F2A" w:rsidRDefault="008F1F2A" w:rsidP="00B315EF">
            <w:pPr>
              <w:numPr>
                <w:ilvl w:val="0"/>
                <w:numId w:val="51"/>
              </w:numPr>
              <w:contextualSpacing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I do not support a Science Discovery Centre in the City. </w:t>
            </w:r>
          </w:p>
          <w:p w14:paraId="1093A06F" w14:textId="77777777" w:rsidR="008F1F2A" w:rsidRPr="00404970" w:rsidRDefault="008F1F2A" w:rsidP="00BE45D4">
            <w:pPr>
              <w:ind w:left="720"/>
              <w:contextualSpacing/>
              <w:rPr>
                <w:color w:val="000000" w:themeColor="text1"/>
                <w:lang w:val="en-CA"/>
              </w:rPr>
            </w:pPr>
          </w:p>
          <w:p w14:paraId="0A7E86BD" w14:textId="77777777" w:rsidR="008F1F2A" w:rsidRPr="00404970" w:rsidRDefault="008F1F2A" w:rsidP="00BE45D4">
            <w:pPr>
              <w:rPr>
                <w:lang w:val="en-CA"/>
              </w:rPr>
            </w:pPr>
          </w:p>
        </w:tc>
      </w:tr>
      <w:tr w:rsidR="008F1F2A" w:rsidRPr="00404970" w14:paraId="055CF470" w14:textId="77777777" w:rsidTr="002C0E52">
        <w:trPr>
          <w:trHeight w:val="3999"/>
        </w:trPr>
        <w:tc>
          <w:tcPr>
            <w:tcW w:w="520" w:type="dxa"/>
          </w:tcPr>
          <w:p w14:paraId="2F33DF1F" w14:textId="1BFE5864" w:rsidR="008F1F2A" w:rsidRPr="00FF4D39" w:rsidRDefault="00CF110C" w:rsidP="00BE45D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18</w:t>
            </w:r>
          </w:p>
        </w:tc>
        <w:tc>
          <w:tcPr>
            <w:tcW w:w="1699" w:type="dxa"/>
          </w:tcPr>
          <w:p w14:paraId="74037E6D" w14:textId="77777777" w:rsidR="008F1F2A" w:rsidRPr="00CF110C" w:rsidRDefault="008F1F2A" w:rsidP="00BE45D4">
            <w:pPr>
              <w:rPr>
                <w:b/>
                <w:lang w:val="en-CA"/>
              </w:rPr>
            </w:pPr>
            <w:r w:rsidRPr="00CF110C">
              <w:rPr>
                <w:b/>
                <w:lang w:val="en-CA"/>
              </w:rPr>
              <w:t xml:space="preserve">Downtown Revitalization </w:t>
            </w:r>
          </w:p>
        </w:tc>
        <w:tc>
          <w:tcPr>
            <w:tcW w:w="4599" w:type="dxa"/>
          </w:tcPr>
          <w:p w14:paraId="45161774" w14:textId="77777777" w:rsidR="008F1F2A" w:rsidRPr="00CF110C" w:rsidRDefault="008F1F2A" w:rsidP="00BA4EBA">
            <w:pPr>
              <w:pStyle w:val="ListParagraph"/>
              <w:numPr>
                <w:ilvl w:val="0"/>
                <w:numId w:val="14"/>
              </w:numPr>
              <w:ind w:left="317" w:hanging="284"/>
            </w:pPr>
            <w:r w:rsidRPr="00CF110C">
              <w:t xml:space="preserve">The City would like to revitalize the historic downtown core of </w:t>
            </w:r>
            <w:proofErr w:type="spellStart"/>
            <w:r w:rsidRPr="00CF110C">
              <w:t>Summerside</w:t>
            </w:r>
            <w:proofErr w:type="spellEnd"/>
            <w:r w:rsidRPr="00CF110C">
              <w:t xml:space="preserve"> through arts, heritage and cultural facilities, programs and services such as: </w:t>
            </w:r>
          </w:p>
          <w:p w14:paraId="7B8EA0B8" w14:textId="77777777" w:rsidR="008F1F2A" w:rsidRPr="00CF110C" w:rsidRDefault="008F1F2A" w:rsidP="00BA4EBA">
            <w:pPr>
              <w:pStyle w:val="ListParagraph"/>
              <w:numPr>
                <w:ilvl w:val="0"/>
                <w:numId w:val="26"/>
              </w:numPr>
              <w:ind w:left="742" w:hanging="283"/>
            </w:pPr>
            <w:r w:rsidRPr="00CF110C">
              <w:t>incentive programs</w:t>
            </w:r>
          </w:p>
          <w:p w14:paraId="29B89C0B" w14:textId="77777777" w:rsidR="008F1F2A" w:rsidRPr="00CF110C" w:rsidRDefault="008F1F2A" w:rsidP="00BA4EBA">
            <w:pPr>
              <w:pStyle w:val="ListParagraph"/>
              <w:numPr>
                <w:ilvl w:val="0"/>
                <w:numId w:val="26"/>
              </w:numPr>
              <w:ind w:left="742" w:hanging="283"/>
            </w:pPr>
            <w:r w:rsidRPr="00CF110C">
              <w:t xml:space="preserve">more public art venues and exhibits </w:t>
            </w:r>
          </w:p>
          <w:p w14:paraId="2A472CBC" w14:textId="77777777" w:rsidR="008F1F2A" w:rsidRPr="00CF110C" w:rsidRDefault="008F1F2A" w:rsidP="00BA4EBA">
            <w:pPr>
              <w:pStyle w:val="ListParagraph"/>
              <w:numPr>
                <w:ilvl w:val="0"/>
                <w:numId w:val="26"/>
              </w:numPr>
              <w:ind w:left="742" w:hanging="283"/>
            </w:pPr>
            <w:r w:rsidRPr="00CF110C">
              <w:t xml:space="preserve">designated areas for specific cultural activities </w:t>
            </w:r>
          </w:p>
          <w:p w14:paraId="078C00DE" w14:textId="77777777" w:rsidR="008F1F2A" w:rsidRPr="00CF110C" w:rsidRDefault="008F1F2A" w:rsidP="00BA4EBA">
            <w:pPr>
              <w:pStyle w:val="ListParagraph"/>
              <w:numPr>
                <w:ilvl w:val="0"/>
                <w:numId w:val="26"/>
              </w:numPr>
              <w:ind w:left="742" w:hanging="283"/>
            </w:pPr>
            <w:r w:rsidRPr="00CF110C">
              <w:t>a town square for performances</w:t>
            </w:r>
          </w:p>
          <w:p w14:paraId="2109EC96" w14:textId="77777777" w:rsidR="008F1F2A" w:rsidRPr="00CF110C" w:rsidRDefault="008F1F2A" w:rsidP="00BA4EBA">
            <w:pPr>
              <w:pStyle w:val="ListParagraph"/>
              <w:numPr>
                <w:ilvl w:val="0"/>
                <w:numId w:val="26"/>
              </w:numPr>
              <w:ind w:left="742" w:hanging="283"/>
            </w:pPr>
            <w:r w:rsidRPr="00CF110C">
              <w:t xml:space="preserve">revised built heritage preservation standards  </w:t>
            </w:r>
          </w:p>
          <w:p w14:paraId="14C60937" w14:textId="77777777" w:rsidR="008F1F2A" w:rsidRPr="00CF110C" w:rsidRDefault="008F1F2A" w:rsidP="00BE45D4"/>
          <w:p w14:paraId="0C5C4AD7" w14:textId="77777777" w:rsidR="008F1F2A" w:rsidRPr="00CF110C" w:rsidRDefault="008F1F2A" w:rsidP="00BA4EBA">
            <w:pPr>
              <w:pStyle w:val="ListParagraph"/>
              <w:numPr>
                <w:ilvl w:val="0"/>
                <w:numId w:val="14"/>
              </w:numPr>
              <w:ind w:left="317" w:hanging="284"/>
            </w:pPr>
            <w:r w:rsidRPr="00CF110C">
              <w:t xml:space="preserve">This would require an increase in property tax dollar allocation to revitalization. </w:t>
            </w:r>
          </w:p>
        </w:tc>
        <w:tc>
          <w:tcPr>
            <w:tcW w:w="6360" w:type="dxa"/>
          </w:tcPr>
          <w:p w14:paraId="78BCE4FA" w14:textId="77777777" w:rsidR="008F1F2A" w:rsidRPr="002C0E52" w:rsidRDefault="008F1F2A" w:rsidP="00BE45D4">
            <w:pPr>
              <w:rPr>
                <w:b/>
                <w:lang w:val="en-CA"/>
              </w:rPr>
            </w:pPr>
            <w:r w:rsidRPr="002C0E52">
              <w:rPr>
                <w:b/>
                <w:lang w:val="en-CA"/>
              </w:rPr>
              <w:t xml:space="preserve">This would involve the City preparing a plan for the revitalization of the historic downtown core of </w:t>
            </w:r>
            <w:proofErr w:type="spellStart"/>
            <w:r w:rsidRPr="002C0E52">
              <w:rPr>
                <w:b/>
                <w:lang w:val="en-CA"/>
              </w:rPr>
              <w:t>Summerside</w:t>
            </w:r>
            <w:proofErr w:type="spellEnd"/>
            <w:r w:rsidRPr="002C0E52">
              <w:rPr>
                <w:b/>
                <w:lang w:val="en-CA"/>
              </w:rPr>
              <w:t xml:space="preserve">. </w:t>
            </w:r>
          </w:p>
          <w:p w14:paraId="01A93539" w14:textId="77777777" w:rsidR="008F1F2A" w:rsidRPr="002C0E52" w:rsidRDefault="008F1F2A" w:rsidP="00BE45D4">
            <w:pPr>
              <w:rPr>
                <w:b/>
                <w:lang w:val="en-CA"/>
              </w:rPr>
            </w:pPr>
          </w:p>
          <w:p w14:paraId="536B7C7C" w14:textId="1012DC78" w:rsidR="008F1F2A" w:rsidRPr="002C0E52" w:rsidRDefault="00155CEA" w:rsidP="00BE45D4">
            <w:pPr>
              <w:spacing w:after="80"/>
              <w:rPr>
                <w:b/>
                <w:color w:val="000000" w:themeColor="text1"/>
                <w:lang w:val="en-CA"/>
              </w:rPr>
            </w:pPr>
            <w:r w:rsidRPr="002C0E52">
              <w:rPr>
                <w:b/>
                <w:color w:val="000000" w:themeColor="text1"/>
                <w:lang w:val="en-CA"/>
              </w:rPr>
              <w:t>Which statement best reflects your view</w:t>
            </w:r>
            <w:r w:rsidR="008F1F2A" w:rsidRPr="002C0E52">
              <w:rPr>
                <w:b/>
                <w:color w:val="000000" w:themeColor="text1"/>
                <w:lang w:val="en-CA"/>
              </w:rPr>
              <w:t xml:space="preserve">? </w:t>
            </w:r>
          </w:p>
          <w:p w14:paraId="5D938467" w14:textId="1A3E752B" w:rsidR="008F1F2A" w:rsidRPr="00CF110C" w:rsidRDefault="008F1F2A" w:rsidP="00D3799E">
            <w:pPr>
              <w:numPr>
                <w:ilvl w:val="0"/>
                <w:numId w:val="52"/>
              </w:numPr>
              <w:spacing w:after="80"/>
            </w:pPr>
            <w:r w:rsidRPr="00CF110C">
              <w:t xml:space="preserve">Revitalization of </w:t>
            </w:r>
            <w:proofErr w:type="spellStart"/>
            <w:r w:rsidR="00155CEA">
              <w:t>Summerside</w:t>
            </w:r>
            <w:proofErr w:type="spellEnd"/>
            <w:r w:rsidR="00155CEA">
              <w:rPr>
                <w:lang w:val="en-CA"/>
              </w:rPr>
              <w:t xml:space="preserve">’s </w:t>
            </w:r>
            <w:r w:rsidRPr="00CF110C">
              <w:t>downtown core is important.</w:t>
            </w:r>
          </w:p>
          <w:p w14:paraId="7F4B432C" w14:textId="44FBDE67" w:rsidR="008F1F2A" w:rsidRPr="00404970" w:rsidRDefault="008F1F2A" w:rsidP="00D3799E">
            <w:pPr>
              <w:numPr>
                <w:ilvl w:val="0"/>
                <w:numId w:val="52"/>
              </w:numPr>
              <w:spacing w:after="80"/>
              <w:contextualSpacing/>
              <w:rPr>
                <w:lang w:val="en-CA"/>
              </w:rPr>
            </w:pPr>
            <w:r w:rsidRPr="00CF110C">
              <w:t xml:space="preserve">Revitalization of </w:t>
            </w:r>
            <w:proofErr w:type="spellStart"/>
            <w:r w:rsidR="00155CEA">
              <w:t>Summerside’s</w:t>
            </w:r>
            <w:proofErr w:type="spellEnd"/>
            <w:r w:rsidR="00155CEA">
              <w:t xml:space="preserve"> </w:t>
            </w:r>
            <w:r w:rsidRPr="00CF110C">
              <w:t xml:space="preserve">downtown core is not important and tax dollars should be spent elsewhere. </w:t>
            </w:r>
          </w:p>
        </w:tc>
      </w:tr>
      <w:tr w:rsidR="008D246B" w:rsidRPr="00404970" w14:paraId="5A31EE33" w14:textId="77777777" w:rsidTr="002C0E52">
        <w:tc>
          <w:tcPr>
            <w:tcW w:w="520" w:type="dxa"/>
          </w:tcPr>
          <w:p w14:paraId="647F6460" w14:textId="0DF3CF69" w:rsidR="008D246B" w:rsidRDefault="008D246B" w:rsidP="006211C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19</w:t>
            </w:r>
            <w:r w:rsidR="005A11BB">
              <w:rPr>
                <w:b/>
                <w:lang w:val="en-CA"/>
              </w:rPr>
              <w:t xml:space="preserve"> &amp; 20</w:t>
            </w:r>
          </w:p>
          <w:p w14:paraId="063A9C7B" w14:textId="77777777" w:rsidR="008D246B" w:rsidRDefault="008D246B" w:rsidP="006211C7">
            <w:pPr>
              <w:rPr>
                <w:b/>
                <w:lang w:val="en-CA"/>
              </w:rPr>
            </w:pPr>
          </w:p>
          <w:p w14:paraId="1191D9DA" w14:textId="4B211BE5" w:rsidR="008D246B" w:rsidRDefault="008D246B" w:rsidP="006211C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</w:p>
          <w:p w14:paraId="235F3865" w14:textId="77777777" w:rsidR="008D246B" w:rsidRPr="006209CD" w:rsidRDefault="008D246B" w:rsidP="006211C7">
            <w:pPr>
              <w:rPr>
                <w:b/>
                <w:lang w:val="en-CA"/>
              </w:rPr>
            </w:pPr>
          </w:p>
        </w:tc>
        <w:tc>
          <w:tcPr>
            <w:tcW w:w="1699" w:type="dxa"/>
          </w:tcPr>
          <w:p w14:paraId="17033703" w14:textId="77777777" w:rsidR="008D246B" w:rsidRDefault="008D246B" w:rsidP="006211C7">
            <w:pPr>
              <w:rPr>
                <w:b/>
                <w:lang w:val="en-CA"/>
              </w:rPr>
            </w:pPr>
            <w:r w:rsidRPr="00155CEA">
              <w:rPr>
                <w:b/>
                <w:lang w:val="en-CA"/>
              </w:rPr>
              <w:t>Economic Development</w:t>
            </w:r>
          </w:p>
          <w:p w14:paraId="71622A08" w14:textId="77777777" w:rsidR="008D246B" w:rsidRDefault="008D246B" w:rsidP="006211C7">
            <w:pPr>
              <w:rPr>
                <w:b/>
                <w:lang w:val="en-CA"/>
              </w:rPr>
            </w:pPr>
          </w:p>
          <w:p w14:paraId="5DF35ABB" w14:textId="34FB97B3" w:rsidR="008D246B" w:rsidRPr="00155CEA" w:rsidRDefault="008D246B" w:rsidP="006211C7">
            <w:pPr>
              <w:rPr>
                <w:b/>
                <w:lang w:val="en-CA"/>
              </w:rPr>
            </w:pPr>
          </w:p>
        </w:tc>
        <w:tc>
          <w:tcPr>
            <w:tcW w:w="4599" w:type="dxa"/>
          </w:tcPr>
          <w:p w14:paraId="5BECB271" w14:textId="77777777" w:rsidR="008D246B" w:rsidRPr="00155CEA" w:rsidRDefault="008D246B" w:rsidP="006211C7">
            <w:pPr>
              <w:spacing w:after="200" w:line="276" w:lineRule="auto"/>
            </w:pPr>
            <w:r w:rsidRPr="00155CEA">
              <w:t>Economic Development is important to the City, residents and businesses.</w:t>
            </w:r>
          </w:p>
          <w:p w14:paraId="22867238" w14:textId="77777777" w:rsidR="008D246B" w:rsidRPr="00155CEA" w:rsidRDefault="008D246B" w:rsidP="006211C7">
            <w:pPr>
              <w:spacing w:after="200" w:line="276" w:lineRule="auto"/>
            </w:pPr>
            <w:r w:rsidRPr="00155CEA">
              <w:t>The City’s economy can grow through creating more jobs, increasing the number of businesses and through other developments.</w:t>
            </w:r>
          </w:p>
          <w:p w14:paraId="1AD887AB" w14:textId="77777777" w:rsidR="008D246B" w:rsidRPr="00155CEA" w:rsidRDefault="008D246B" w:rsidP="006211C7">
            <w:pPr>
              <w:spacing w:after="200" w:line="276" w:lineRule="auto"/>
            </w:pPr>
          </w:p>
          <w:p w14:paraId="7FD95CDF" w14:textId="77777777" w:rsidR="008D246B" w:rsidRPr="00155CEA" w:rsidRDefault="008D246B" w:rsidP="006211C7">
            <w:pPr>
              <w:spacing w:after="200" w:line="276" w:lineRule="auto"/>
            </w:pPr>
          </w:p>
          <w:p w14:paraId="50CCC83A" w14:textId="77777777" w:rsidR="008D246B" w:rsidRPr="00155CEA" w:rsidRDefault="008D246B" w:rsidP="006211C7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6360" w:type="dxa"/>
          </w:tcPr>
          <w:p w14:paraId="5B2A4497" w14:textId="1B7FB948" w:rsidR="008D246B" w:rsidRPr="002C0E52" w:rsidRDefault="008D246B" w:rsidP="006211C7">
            <w:pPr>
              <w:spacing w:after="200" w:line="276" w:lineRule="auto"/>
              <w:rPr>
                <w:b/>
              </w:rPr>
            </w:pPr>
            <w:r w:rsidRPr="002C0E52">
              <w:rPr>
                <w:b/>
              </w:rPr>
              <w:t xml:space="preserve">The City is seeking your direction in terms of the top </w:t>
            </w:r>
            <w:r w:rsidR="005A11BB">
              <w:rPr>
                <w:b/>
              </w:rPr>
              <w:t xml:space="preserve">two </w:t>
            </w:r>
            <w:r w:rsidRPr="002C0E52">
              <w:rPr>
                <w:b/>
              </w:rPr>
              <w:t xml:space="preserve">areas where time and resources should be focused. </w:t>
            </w:r>
          </w:p>
          <w:p w14:paraId="7F9647CB" w14:textId="6BEC7C74" w:rsidR="008D246B" w:rsidRDefault="005A11BB" w:rsidP="006211C7">
            <w:pPr>
              <w:spacing w:after="200" w:line="276" w:lineRule="auto"/>
              <w:rPr>
                <w:b/>
                <w:lang w:val="en-CA"/>
              </w:rPr>
            </w:pPr>
            <w:r>
              <w:rPr>
                <w:b/>
              </w:rPr>
              <w:t xml:space="preserve">19. </w:t>
            </w:r>
            <w:r w:rsidR="006627D7">
              <w:rPr>
                <w:b/>
              </w:rPr>
              <w:t xml:space="preserve">What is the </w:t>
            </w:r>
            <w:r w:rsidR="006627D7">
              <w:rPr>
                <w:b/>
                <w:u w:val="single"/>
              </w:rPr>
              <w:t>most important</w:t>
            </w:r>
            <w:r w:rsidR="006627D7">
              <w:rPr>
                <w:b/>
              </w:rPr>
              <w:t xml:space="preserve"> way to grow</w:t>
            </w:r>
            <w:r w:rsidR="008D246B" w:rsidRPr="002C0E52">
              <w:rPr>
                <w:b/>
              </w:rPr>
              <w:t xml:space="preserve"> </w:t>
            </w:r>
            <w:proofErr w:type="spellStart"/>
            <w:r w:rsidR="006627D7">
              <w:rPr>
                <w:b/>
              </w:rPr>
              <w:t>Summerside’s</w:t>
            </w:r>
            <w:proofErr w:type="spellEnd"/>
            <w:r w:rsidR="006627D7">
              <w:rPr>
                <w:b/>
              </w:rPr>
              <w:t xml:space="preserve"> economy</w:t>
            </w:r>
            <w:r w:rsidR="006627D7">
              <w:rPr>
                <w:b/>
                <w:lang w:val="en-CA"/>
              </w:rPr>
              <w:t>?</w:t>
            </w:r>
          </w:p>
          <w:p w14:paraId="79BE75B0" w14:textId="77777777" w:rsidR="006627D7" w:rsidRPr="005E0F66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 w:rsidRPr="00BE5B5F">
              <w:rPr>
                <w:color w:val="000000" w:themeColor="text1"/>
              </w:rPr>
              <w:t>Helping local businesses grow</w:t>
            </w:r>
            <w:r>
              <w:rPr>
                <w:color w:val="000000" w:themeColor="text1"/>
              </w:rPr>
              <w:t>, expand and diversify</w:t>
            </w:r>
          </w:p>
          <w:p w14:paraId="1AB5D5C1" w14:textId="77777777" w:rsidR="006627D7" w:rsidRPr="005E0F66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 w:rsidRPr="005E0F66">
              <w:rPr>
                <w:color w:val="000000" w:themeColor="text1"/>
              </w:rPr>
              <w:t xml:space="preserve">Attracting new businesses to locate in </w:t>
            </w:r>
            <w:proofErr w:type="spellStart"/>
            <w:r w:rsidRPr="005E0F66">
              <w:rPr>
                <w:color w:val="000000" w:themeColor="text1"/>
              </w:rPr>
              <w:t>Summerside</w:t>
            </w:r>
            <w:proofErr w:type="spellEnd"/>
          </w:p>
          <w:p w14:paraId="4CD6077B" w14:textId="77777777" w:rsidR="006627D7" w:rsidRPr="005E0F66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 w:rsidRPr="00BE5B5F">
              <w:rPr>
                <w:color w:val="000000" w:themeColor="text1"/>
              </w:rPr>
              <w:t xml:space="preserve">Making the </w:t>
            </w:r>
            <w:r>
              <w:rPr>
                <w:color w:val="000000" w:themeColor="text1"/>
              </w:rPr>
              <w:t>C</w:t>
            </w:r>
            <w:r w:rsidRPr="00BE5B5F">
              <w:rPr>
                <w:color w:val="000000" w:themeColor="text1"/>
              </w:rPr>
              <w:t>ity more senior friendly</w:t>
            </w:r>
          </w:p>
          <w:p w14:paraId="49E9E6A1" w14:textId="77777777" w:rsidR="006627D7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>
              <w:rPr>
                <w:color w:val="000000" w:themeColor="text1"/>
              </w:rPr>
              <w:t>Attracting and retaining youth</w:t>
            </w:r>
          </w:p>
          <w:p w14:paraId="2D418C60" w14:textId="77777777" w:rsidR="006627D7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>
              <w:t>Growing post-secondary education opportunities</w:t>
            </w:r>
          </w:p>
          <w:p w14:paraId="46B30934" w14:textId="77777777" w:rsidR="006627D7" w:rsidRPr="005E0F66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>
              <w:rPr>
                <w:color w:val="000000" w:themeColor="text1"/>
              </w:rPr>
              <w:t xml:space="preserve">Increasing investments to create opportunities for </w:t>
            </w:r>
            <w:r w:rsidRPr="00BE5B5F">
              <w:rPr>
                <w:color w:val="000000" w:themeColor="text1"/>
              </w:rPr>
              <w:t>youth</w:t>
            </w:r>
            <w:r>
              <w:rPr>
                <w:color w:val="000000" w:themeColor="text1"/>
              </w:rPr>
              <w:t xml:space="preserve"> and young adults</w:t>
            </w:r>
          </w:p>
          <w:p w14:paraId="5D74F0EC" w14:textId="77777777" w:rsidR="006627D7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>
              <w:rPr>
                <w:color w:val="000000" w:themeColor="text1"/>
              </w:rPr>
              <w:t xml:space="preserve">Incentives for </w:t>
            </w:r>
            <w:r>
              <w:t xml:space="preserve">high-tech industries </w:t>
            </w:r>
          </w:p>
          <w:p w14:paraId="6A4B7030" w14:textId="77777777" w:rsidR="006627D7" w:rsidRDefault="006627D7" w:rsidP="006627D7">
            <w:pPr>
              <w:pStyle w:val="ListParagraph"/>
              <w:numPr>
                <w:ilvl w:val="0"/>
                <w:numId w:val="53"/>
              </w:numPr>
              <w:spacing w:after="200" w:line="276" w:lineRule="auto"/>
            </w:pPr>
            <w:r>
              <w:t xml:space="preserve">Development of a Green Eco-Park </w:t>
            </w:r>
          </w:p>
          <w:p w14:paraId="5789EF56" w14:textId="626D2259" w:rsidR="005A11BB" w:rsidRPr="006627D7" w:rsidRDefault="005A11BB" w:rsidP="006211C7">
            <w:pPr>
              <w:spacing w:after="200" w:line="276" w:lineRule="auto"/>
              <w:rPr>
                <w:b/>
                <w:lang w:val="en-CA"/>
              </w:rPr>
            </w:pPr>
            <w:r>
              <w:rPr>
                <w:b/>
              </w:rPr>
              <w:lastRenderedPageBreak/>
              <w:t xml:space="preserve">20. </w:t>
            </w:r>
            <w:r w:rsidR="006627D7">
              <w:rPr>
                <w:b/>
              </w:rPr>
              <w:t xml:space="preserve">What is the </w:t>
            </w:r>
            <w:r w:rsidR="006627D7">
              <w:rPr>
                <w:b/>
                <w:u w:val="single"/>
              </w:rPr>
              <w:t>second most important</w:t>
            </w:r>
            <w:r w:rsidR="006627D7">
              <w:rPr>
                <w:b/>
              </w:rPr>
              <w:t xml:space="preserve"> way to grow </w:t>
            </w:r>
            <w:proofErr w:type="spellStart"/>
            <w:r w:rsidR="006627D7">
              <w:rPr>
                <w:b/>
              </w:rPr>
              <w:t>Summerside’s</w:t>
            </w:r>
            <w:proofErr w:type="spellEnd"/>
            <w:r w:rsidR="006627D7">
              <w:rPr>
                <w:b/>
              </w:rPr>
              <w:t xml:space="preserve"> economy?</w:t>
            </w:r>
          </w:p>
          <w:p w14:paraId="022B3215" w14:textId="77777777" w:rsidR="008D246B" w:rsidRPr="005E0F66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 w:rsidRPr="00BE5B5F">
              <w:rPr>
                <w:color w:val="000000" w:themeColor="text1"/>
              </w:rPr>
              <w:t>Helping local businesses grow</w:t>
            </w:r>
            <w:r>
              <w:rPr>
                <w:color w:val="000000" w:themeColor="text1"/>
              </w:rPr>
              <w:t>, expand and diversify</w:t>
            </w:r>
          </w:p>
          <w:p w14:paraId="4E2D08E0" w14:textId="77777777" w:rsidR="008D246B" w:rsidRPr="005E0F66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 w:rsidRPr="005E0F66">
              <w:rPr>
                <w:color w:val="000000" w:themeColor="text1"/>
              </w:rPr>
              <w:t xml:space="preserve">Attracting new businesses to locate in </w:t>
            </w:r>
            <w:proofErr w:type="spellStart"/>
            <w:r w:rsidRPr="005E0F66">
              <w:rPr>
                <w:color w:val="000000" w:themeColor="text1"/>
              </w:rPr>
              <w:t>Summerside</w:t>
            </w:r>
            <w:proofErr w:type="spellEnd"/>
          </w:p>
          <w:p w14:paraId="30BA4A87" w14:textId="77777777" w:rsidR="008D246B" w:rsidRPr="005E0F66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 w:rsidRPr="00BE5B5F">
              <w:rPr>
                <w:color w:val="000000" w:themeColor="text1"/>
              </w:rPr>
              <w:t xml:space="preserve">Making the </w:t>
            </w:r>
            <w:r>
              <w:rPr>
                <w:color w:val="000000" w:themeColor="text1"/>
              </w:rPr>
              <w:t>C</w:t>
            </w:r>
            <w:r w:rsidRPr="00BE5B5F">
              <w:rPr>
                <w:color w:val="000000" w:themeColor="text1"/>
              </w:rPr>
              <w:t>ity more senior friendly</w:t>
            </w:r>
          </w:p>
          <w:p w14:paraId="75C9DCA7" w14:textId="77777777" w:rsidR="008D246B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>
              <w:rPr>
                <w:color w:val="000000" w:themeColor="text1"/>
              </w:rPr>
              <w:t>Attracting and retaining youth</w:t>
            </w:r>
          </w:p>
          <w:p w14:paraId="5C22FB09" w14:textId="77777777" w:rsidR="008D246B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>
              <w:t>Growing post-secondary education opportunities</w:t>
            </w:r>
          </w:p>
          <w:p w14:paraId="45057896" w14:textId="77777777" w:rsidR="008D246B" w:rsidRPr="005E0F66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>
              <w:rPr>
                <w:color w:val="000000" w:themeColor="text1"/>
              </w:rPr>
              <w:t xml:space="preserve">Increasing investments to create opportunities for </w:t>
            </w:r>
            <w:r w:rsidRPr="00BE5B5F">
              <w:rPr>
                <w:color w:val="000000" w:themeColor="text1"/>
              </w:rPr>
              <w:t>youth</w:t>
            </w:r>
            <w:r>
              <w:rPr>
                <w:color w:val="000000" w:themeColor="text1"/>
              </w:rPr>
              <w:t xml:space="preserve"> and young adults</w:t>
            </w:r>
          </w:p>
          <w:p w14:paraId="7DEFF70B" w14:textId="77777777" w:rsidR="008D246B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>
              <w:rPr>
                <w:color w:val="000000" w:themeColor="text1"/>
              </w:rPr>
              <w:t xml:space="preserve">Incentives for </w:t>
            </w:r>
            <w:r>
              <w:t xml:space="preserve">high-tech industries </w:t>
            </w:r>
          </w:p>
          <w:p w14:paraId="79E5580E" w14:textId="77777777" w:rsidR="008D246B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</w:pPr>
            <w:r>
              <w:t xml:space="preserve">Development of a Green Eco-Park </w:t>
            </w:r>
          </w:p>
          <w:p w14:paraId="6E70030D" w14:textId="77777777" w:rsidR="008D246B" w:rsidRPr="00404970" w:rsidRDefault="008D246B" w:rsidP="006627D7">
            <w:pPr>
              <w:pStyle w:val="ListParagraph"/>
              <w:numPr>
                <w:ilvl w:val="0"/>
                <w:numId w:val="54"/>
              </w:numPr>
              <w:spacing w:after="200" w:line="276" w:lineRule="auto"/>
              <w:rPr>
                <w:lang w:val="en-CA"/>
              </w:rPr>
            </w:pPr>
            <w:r>
              <w:t xml:space="preserve">Opening access to Ultra-High Speed Internet via our Fiber Network for all commercial, industrial and businesses </w:t>
            </w:r>
          </w:p>
        </w:tc>
      </w:tr>
    </w:tbl>
    <w:p w14:paraId="5473D49E" w14:textId="77777777" w:rsidR="00ED4D89" w:rsidRPr="00404970" w:rsidRDefault="00ED4D89">
      <w:pPr>
        <w:rPr>
          <w:lang w:val="en-CA"/>
        </w:rPr>
      </w:pPr>
    </w:p>
    <w:p w14:paraId="7AB09C78" w14:textId="77777777" w:rsidR="00ED4D89" w:rsidRDefault="00ED4D89">
      <w:pPr>
        <w:rPr>
          <w:lang w:val="en-CA"/>
        </w:rPr>
      </w:pPr>
    </w:p>
    <w:p w14:paraId="01C89DAB" w14:textId="77777777" w:rsidR="00BA508A" w:rsidRDefault="00BA508A">
      <w:pPr>
        <w:rPr>
          <w:lang w:val="en-CA"/>
        </w:rPr>
      </w:pPr>
    </w:p>
    <w:p w14:paraId="0C0A2B08" w14:textId="0472504F" w:rsidR="00CF110C" w:rsidRDefault="00CF110C">
      <w:pPr>
        <w:rPr>
          <w:lang w:val="en-CA"/>
        </w:rPr>
      </w:pPr>
    </w:p>
    <w:p w14:paraId="7D2183FE" w14:textId="77777777" w:rsidR="00CF110C" w:rsidRDefault="00CF110C">
      <w:pPr>
        <w:rPr>
          <w:lang w:val="en-CA"/>
        </w:rPr>
      </w:pPr>
    </w:p>
    <w:p w14:paraId="09D1A4AB" w14:textId="77777777" w:rsidR="00CF110C" w:rsidRDefault="00CF110C">
      <w:pPr>
        <w:rPr>
          <w:lang w:val="en-CA"/>
        </w:rPr>
      </w:pPr>
    </w:p>
    <w:p w14:paraId="085549DE" w14:textId="77777777" w:rsidR="00BA508A" w:rsidRPr="00404970" w:rsidRDefault="00BA508A">
      <w:pPr>
        <w:rPr>
          <w:lang w:val="en-CA"/>
        </w:rPr>
      </w:pPr>
    </w:p>
    <w:p w14:paraId="646F9716" w14:textId="058328BC" w:rsidR="00404970" w:rsidRPr="00404970" w:rsidRDefault="00404970">
      <w:pPr>
        <w:rPr>
          <w:lang w:val="en-CA"/>
        </w:rPr>
      </w:pPr>
    </w:p>
    <w:sectPr w:rsidR="00404970" w:rsidRPr="00404970" w:rsidSect="00ED4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E34"/>
    <w:multiLevelType w:val="hybridMultilevel"/>
    <w:tmpl w:val="4C6E7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67C"/>
    <w:multiLevelType w:val="hybridMultilevel"/>
    <w:tmpl w:val="5310F1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0555"/>
    <w:multiLevelType w:val="hybridMultilevel"/>
    <w:tmpl w:val="718A316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B051C7"/>
    <w:multiLevelType w:val="hybridMultilevel"/>
    <w:tmpl w:val="F7C845D2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D2E"/>
    <w:multiLevelType w:val="hybridMultilevel"/>
    <w:tmpl w:val="682603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751"/>
    <w:multiLevelType w:val="hybridMultilevel"/>
    <w:tmpl w:val="EFDE9C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217F4"/>
    <w:multiLevelType w:val="hybridMultilevel"/>
    <w:tmpl w:val="2340D69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324"/>
    <w:multiLevelType w:val="hybridMultilevel"/>
    <w:tmpl w:val="4B30F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97068"/>
    <w:multiLevelType w:val="hybridMultilevel"/>
    <w:tmpl w:val="475644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F7FCF"/>
    <w:multiLevelType w:val="hybridMultilevel"/>
    <w:tmpl w:val="034494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7819"/>
    <w:multiLevelType w:val="hybridMultilevel"/>
    <w:tmpl w:val="515CC3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B38C6"/>
    <w:multiLevelType w:val="hybridMultilevel"/>
    <w:tmpl w:val="6108D9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05F30"/>
    <w:multiLevelType w:val="hybridMultilevel"/>
    <w:tmpl w:val="3AEE23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0B89"/>
    <w:multiLevelType w:val="hybridMultilevel"/>
    <w:tmpl w:val="6C3475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47DD"/>
    <w:multiLevelType w:val="hybridMultilevel"/>
    <w:tmpl w:val="444680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4CFC"/>
    <w:multiLevelType w:val="hybridMultilevel"/>
    <w:tmpl w:val="0D6659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4BA1"/>
    <w:multiLevelType w:val="hybridMultilevel"/>
    <w:tmpl w:val="2F762D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1C26"/>
    <w:multiLevelType w:val="hybridMultilevel"/>
    <w:tmpl w:val="285A8F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CF7"/>
    <w:multiLevelType w:val="hybridMultilevel"/>
    <w:tmpl w:val="E9C4C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443F"/>
    <w:multiLevelType w:val="hybridMultilevel"/>
    <w:tmpl w:val="CA720D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1292"/>
    <w:multiLevelType w:val="hybridMultilevel"/>
    <w:tmpl w:val="5DE490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37C72"/>
    <w:multiLevelType w:val="hybridMultilevel"/>
    <w:tmpl w:val="FC2492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17863"/>
    <w:multiLevelType w:val="hybridMultilevel"/>
    <w:tmpl w:val="939EC3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175AF"/>
    <w:multiLevelType w:val="hybridMultilevel"/>
    <w:tmpl w:val="FC2492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5839"/>
    <w:multiLevelType w:val="hybridMultilevel"/>
    <w:tmpl w:val="75FC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60255"/>
    <w:multiLevelType w:val="hybridMultilevel"/>
    <w:tmpl w:val="64963B8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E0133"/>
    <w:multiLevelType w:val="hybridMultilevel"/>
    <w:tmpl w:val="3D02F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B31FD"/>
    <w:multiLevelType w:val="hybridMultilevel"/>
    <w:tmpl w:val="FA401C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B1CC9"/>
    <w:multiLevelType w:val="hybridMultilevel"/>
    <w:tmpl w:val="191A50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93551"/>
    <w:multiLevelType w:val="hybridMultilevel"/>
    <w:tmpl w:val="2266E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B37B5"/>
    <w:multiLevelType w:val="hybridMultilevel"/>
    <w:tmpl w:val="9BEAD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A2F1A"/>
    <w:multiLevelType w:val="hybridMultilevel"/>
    <w:tmpl w:val="52608E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21AF"/>
    <w:multiLevelType w:val="hybridMultilevel"/>
    <w:tmpl w:val="EA0ECF9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22D87"/>
    <w:multiLevelType w:val="hybridMultilevel"/>
    <w:tmpl w:val="A042964A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A35693F"/>
    <w:multiLevelType w:val="hybridMultilevel"/>
    <w:tmpl w:val="AC6C50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139A7"/>
    <w:multiLevelType w:val="hybridMultilevel"/>
    <w:tmpl w:val="12523D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2CA7"/>
    <w:multiLevelType w:val="hybridMultilevel"/>
    <w:tmpl w:val="71E4B0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B1210"/>
    <w:multiLevelType w:val="hybridMultilevel"/>
    <w:tmpl w:val="04D49756"/>
    <w:lvl w:ilvl="0" w:tplc="539AC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27313"/>
    <w:multiLevelType w:val="hybridMultilevel"/>
    <w:tmpl w:val="DEA4B7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A25CE"/>
    <w:multiLevelType w:val="hybridMultilevel"/>
    <w:tmpl w:val="718A316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244F3B"/>
    <w:multiLevelType w:val="hybridMultilevel"/>
    <w:tmpl w:val="A7D088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47752"/>
    <w:multiLevelType w:val="hybridMultilevel"/>
    <w:tmpl w:val="B82C06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85BE6"/>
    <w:multiLevelType w:val="hybridMultilevel"/>
    <w:tmpl w:val="8FA076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B1E74"/>
    <w:multiLevelType w:val="hybridMultilevel"/>
    <w:tmpl w:val="FC38B1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F24F2"/>
    <w:multiLevelType w:val="hybridMultilevel"/>
    <w:tmpl w:val="3B3860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759D7"/>
    <w:multiLevelType w:val="hybridMultilevel"/>
    <w:tmpl w:val="A0102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B6E92"/>
    <w:multiLevelType w:val="hybridMultilevel"/>
    <w:tmpl w:val="3D78A1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465E6"/>
    <w:multiLevelType w:val="hybridMultilevel"/>
    <w:tmpl w:val="082848F4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 w15:restartNumberingAfterBreak="0">
    <w:nsid w:val="76835FC1"/>
    <w:multiLevelType w:val="hybridMultilevel"/>
    <w:tmpl w:val="8EC6B7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A26BBC"/>
    <w:multiLevelType w:val="hybridMultilevel"/>
    <w:tmpl w:val="9C865A6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2E7C40"/>
    <w:multiLevelType w:val="hybridMultilevel"/>
    <w:tmpl w:val="FFAAEA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66B16"/>
    <w:multiLevelType w:val="hybridMultilevel"/>
    <w:tmpl w:val="D472B1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3317A1"/>
    <w:multiLevelType w:val="hybridMultilevel"/>
    <w:tmpl w:val="3E6298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FF5501"/>
    <w:multiLevelType w:val="hybridMultilevel"/>
    <w:tmpl w:val="B972D0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"/>
  </w:num>
  <w:num w:numId="4">
    <w:abstractNumId w:val="26"/>
  </w:num>
  <w:num w:numId="5">
    <w:abstractNumId w:val="49"/>
  </w:num>
  <w:num w:numId="6">
    <w:abstractNumId w:val="34"/>
  </w:num>
  <w:num w:numId="7">
    <w:abstractNumId w:val="50"/>
  </w:num>
  <w:num w:numId="8">
    <w:abstractNumId w:val="6"/>
  </w:num>
  <w:num w:numId="9">
    <w:abstractNumId w:val="48"/>
  </w:num>
  <w:num w:numId="10">
    <w:abstractNumId w:val="41"/>
  </w:num>
  <w:num w:numId="11">
    <w:abstractNumId w:val="52"/>
  </w:num>
  <w:num w:numId="12">
    <w:abstractNumId w:val="4"/>
  </w:num>
  <w:num w:numId="13">
    <w:abstractNumId w:val="23"/>
  </w:num>
  <w:num w:numId="14">
    <w:abstractNumId w:val="12"/>
  </w:num>
  <w:num w:numId="15">
    <w:abstractNumId w:val="28"/>
  </w:num>
  <w:num w:numId="16">
    <w:abstractNumId w:val="40"/>
  </w:num>
  <w:num w:numId="17">
    <w:abstractNumId w:val="14"/>
  </w:num>
  <w:num w:numId="18">
    <w:abstractNumId w:val="10"/>
  </w:num>
  <w:num w:numId="19">
    <w:abstractNumId w:val="42"/>
  </w:num>
  <w:num w:numId="20">
    <w:abstractNumId w:val="22"/>
  </w:num>
  <w:num w:numId="21">
    <w:abstractNumId w:val="7"/>
  </w:num>
  <w:num w:numId="22">
    <w:abstractNumId w:val="16"/>
  </w:num>
  <w:num w:numId="23">
    <w:abstractNumId w:val="31"/>
  </w:num>
  <w:num w:numId="24">
    <w:abstractNumId w:val="46"/>
  </w:num>
  <w:num w:numId="25">
    <w:abstractNumId w:val="17"/>
  </w:num>
  <w:num w:numId="26">
    <w:abstractNumId w:val="27"/>
  </w:num>
  <w:num w:numId="27">
    <w:abstractNumId w:val="19"/>
  </w:num>
  <w:num w:numId="28">
    <w:abstractNumId w:val="47"/>
  </w:num>
  <w:num w:numId="29">
    <w:abstractNumId w:val="21"/>
  </w:num>
  <w:num w:numId="30">
    <w:abstractNumId w:val="37"/>
  </w:num>
  <w:num w:numId="31">
    <w:abstractNumId w:val="1"/>
  </w:num>
  <w:num w:numId="32">
    <w:abstractNumId w:val="15"/>
  </w:num>
  <w:num w:numId="33">
    <w:abstractNumId w:val="9"/>
  </w:num>
  <w:num w:numId="34">
    <w:abstractNumId w:val="11"/>
  </w:num>
  <w:num w:numId="35">
    <w:abstractNumId w:val="18"/>
  </w:num>
  <w:num w:numId="36">
    <w:abstractNumId w:val="8"/>
  </w:num>
  <w:num w:numId="37">
    <w:abstractNumId w:val="0"/>
  </w:num>
  <w:num w:numId="38">
    <w:abstractNumId w:val="36"/>
  </w:num>
  <w:num w:numId="39">
    <w:abstractNumId w:val="45"/>
  </w:num>
  <w:num w:numId="40">
    <w:abstractNumId w:val="25"/>
  </w:num>
  <w:num w:numId="41">
    <w:abstractNumId w:val="33"/>
  </w:num>
  <w:num w:numId="42">
    <w:abstractNumId w:val="38"/>
  </w:num>
  <w:num w:numId="43">
    <w:abstractNumId w:val="44"/>
  </w:num>
  <w:num w:numId="44">
    <w:abstractNumId w:val="51"/>
  </w:num>
  <w:num w:numId="45">
    <w:abstractNumId w:val="30"/>
  </w:num>
  <w:num w:numId="46">
    <w:abstractNumId w:val="24"/>
  </w:num>
  <w:num w:numId="47">
    <w:abstractNumId w:val="35"/>
  </w:num>
  <w:num w:numId="48">
    <w:abstractNumId w:val="43"/>
  </w:num>
  <w:num w:numId="49">
    <w:abstractNumId w:val="13"/>
  </w:num>
  <w:num w:numId="50">
    <w:abstractNumId w:val="5"/>
  </w:num>
  <w:num w:numId="51">
    <w:abstractNumId w:val="29"/>
  </w:num>
  <w:num w:numId="52">
    <w:abstractNumId w:val="53"/>
  </w:num>
  <w:num w:numId="53">
    <w:abstractNumId w:val="2"/>
  </w:num>
  <w:num w:numId="5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C"/>
    <w:rsid w:val="0002498B"/>
    <w:rsid w:val="00030541"/>
    <w:rsid w:val="00032128"/>
    <w:rsid w:val="00041080"/>
    <w:rsid w:val="000412EA"/>
    <w:rsid w:val="0004724C"/>
    <w:rsid w:val="00054AD3"/>
    <w:rsid w:val="00060933"/>
    <w:rsid w:val="0007152E"/>
    <w:rsid w:val="000774A8"/>
    <w:rsid w:val="0009032B"/>
    <w:rsid w:val="000910E6"/>
    <w:rsid w:val="00095C95"/>
    <w:rsid w:val="000B3F4C"/>
    <w:rsid w:val="000B4914"/>
    <w:rsid w:val="000D2F86"/>
    <w:rsid w:val="000F78C6"/>
    <w:rsid w:val="00102F71"/>
    <w:rsid w:val="001150DD"/>
    <w:rsid w:val="00116C25"/>
    <w:rsid w:val="00123D1D"/>
    <w:rsid w:val="00141249"/>
    <w:rsid w:val="00145D37"/>
    <w:rsid w:val="0015525F"/>
    <w:rsid w:val="00155CEA"/>
    <w:rsid w:val="001617B0"/>
    <w:rsid w:val="00175DA8"/>
    <w:rsid w:val="00195638"/>
    <w:rsid w:val="001A6379"/>
    <w:rsid w:val="001A7655"/>
    <w:rsid w:val="001D5086"/>
    <w:rsid w:val="001E1D04"/>
    <w:rsid w:val="001E3C89"/>
    <w:rsid w:val="001F5EC8"/>
    <w:rsid w:val="0020187B"/>
    <w:rsid w:val="002024F3"/>
    <w:rsid w:val="00205639"/>
    <w:rsid w:val="002240F5"/>
    <w:rsid w:val="002341F9"/>
    <w:rsid w:val="002342A8"/>
    <w:rsid w:val="00241191"/>
    <w:rsid w:val="00260F51"/>
    <w:rsid w:val="00277D9C"/>
    <w:rsid w:val="002863B5"/>
    <w:rsid w:val="00287294"/>
    <w:rsid w:val="002974FE"/>
    <w:rsid w:val="002A1BF9"/>
    <w:rsid w:val="002B23B0"/>
    <w:rsid w:val="002C0E52"/>
    <w:rsid w:val="002C342D"/>
    <w:rsid w:val="002E53ED"/>
    <w:rsid w:val="002E5867"/>
    <w:rsid w:val="002F09D4"/>
    <w:rsid w:val="002F42E7"/>
    <w:rsid w:val="003167C0"/>
    <w:rsid w:val="00324260"/>
    <w:rsid w:val="0032477A"/>
    <w:rsid w:val="00341E18"/>
    <w:rsid w:val="00342372"/>
    <w:rsid w:val="0034765B"/>
    <w:rsid w:val="003548DE"/>
    <w:rsid w:val="00357131"/>
    <w:rsid w:val="0039135A"/>
    <w:rsid w:val="003947EE"/>
    <w:rsid w:val="00394847"/>
    <w:rsid w:val="00394D57"/>
    <w:rsid w:val="003A2EE5"/>
    <w:rsid w:val="003A3264"/>
    <w:rsid w:val="003B180F"/>
    <w:rsid w:val="003C7D17"/>
    <w:rsid w:val="003D236B"/>
    <w:rsid w:val="003D6611"/>
    <w:rsid w:val="003E3233"/>
    <w:rsid w:val="003F0006"/>
    <w:rsid w:val="003F2E11"/>
    <w:rsid w:val="0040124B"/>
    <w:rsid w:val="00404970"/>
    <w:rsid w:val="004123B1"/>
    <w:rsid w:val="00420512"/>
    <w:rsid w:val="00426ECB"/>
    <w:rsid w:val="00440B7D"/>
    <w:rsid w:val="00444443"/>
    <w:rsid w:val="00446D6B"/>
    <w:rsid w:val="00452D65"/>
    <w:rsid w:val="0047485C"/>
    <w:rsid w:val="0048646A"/>
    <w:rsid w:val="00490D21"/>
    <w:rsid w:val="00494F61"/>
    <w:rsid w:val="004A3842"/>
    <w:rsid w:val="004A3D7A"/>
    <w:rsid w:val="004A5611"/>
    <w:rsid w:val="004A5A28"/>
    <w:rsid w:val="004C14A3"/>
    <w:rsid w:val="004D077F"/>
    <w:rsid w:val="004E6485"/>
    <w:rsid w:val="004F3C44"/>
    <w:rsid w:val="005027E9"/>
    <w:rsid w:val="00504C45"/>
    <w:rsid w:val="00521354"/>
    <w:rsid w:val="00525723"/>
    <w:rsid w:val="00533CA0"/>
    <w:rsid w:val="00536E7B"/>
    <w:rsid w:val="0054082C"/>
    <w:rsid w:val="005500C8"/>
    <w:rsid w:val="005500FD"/>
    <w:rsid w:val="00552CEB"/>
    <w:rsid w:val="0055353C"/>
    <w:rsid w:val="00554D6D"/>
    <w:rsid w:val="00562BA5"/>
    <w:rsid w:val="005635CB"/>
    <w:rsid w:val="005679D2"/>
    <w:rsid w:val="005713EC"/>
    <w:rsid w:val="0057331C"/>
    <w:rsid w:val="00577424"/>
    <w:rsid w:val="005828B9"/>
    <w:rsid w:val="00585AE3"/>
    <w:rsid w:val="005A11BB"/>
    <w:rsid w:val="005A6080"/>
    <w:rsid w:val="005A7A88"/>
    <w:rsid w:val="005B391D"/>
    <w:rsid w:val="005C6BAF"/>
    <w:rsid w:val="005D3432"/>
    <w:rsid w:val="005D3F0A"/>
    <w:rsid w:val="005D4E02"/>
    <w:rsid w:val="005E0F66"/>
    <w:rsid w:val="005F4290"/>
    <w:rsid w:val="006006A4"/>
    <w:rsid w:val="0060798B"/>
    <w:rsid w:val="00616929"/>
    <w:rsid w:val="006173AC"/>
    <w:rsid w:val="006209CD"/>
    <w:rsid w:val="00645756"/>
    <w:rsid w:val="00646A18"/>
    <w:rsid w:val="006627D7"/>
    <w:rsid w:val="00663912"/>
    <w:rsid w:val="00685F45"/>
    <w:rsid w:val="006A0948"/>
    <w:rsid w:val="006A2DAD"/>
    <w:rsid w:val="006A3472"/>
    <w:rsid w:val="006A3F09"/>
    <w:rsid w:val="006B3466"/>
    <w:rsid w:val="006E031A"/>
    <w:rsid w:val="006F1F35"/>
    <w:rsid w:val="006F2B50"/>
    <w:rsid w:val="006F4578"/>
    <w:rsid w:val="00702437"/>
    <w:rsid w:val="007226F1"/>
    <w:rsid w:val="00725E1D"/>
    <w:rsid w:val="00731CC5"/>
    <w:rsid w:val="00731CEB"/>
    <w:rsid w:val="007325A7"/>
    <w:rsid w:val="00756A22"/>
    <w:rsid w:val="00770619"/>
    <w:rsid w:val="007751BF"/>
    <w:rsid w:val="00775477"/>
    <w:rsid w:val="007763F4"/>
    <w:rsid w:val="007830F7"/>
    <w:rsid w:val="007863B9"/>
    <w:rsid w:val="00787F7F"/>
    <w:rsid w:val="00795C4A"/>
    <w:rsid w:val="0079763B"/>
    <w:rsid w:val="007A2828"/>
    <w:rsid w:val="007C61CC"/>
    <w:rsid w:val="007D0954"/>
    <w:rsid w:val="007E1E27"/>
    <w:rsid w:val="007E4902"/>
    <w:rsid w:val="007F1888"/>
    <w:rsid w:val="00805B58"/>
    <w:rsid w:val="00807690"/>
    <w:rsid w:val="00810B32"/>
    <w:rsid w:val="00812E22"/>
    <w:rsid w:val="008145C0"/>
    <w:rsid w:val="008263EF"/>
    <w:rsid w:val="0082760E"/>
    <w:rsid w:val="00860ACF"/>
    <w:rsid w:val="00881EBD"/>
    <w:rsid w:val="0089060A"/>
    <w:rsid w:val="008B1F05"/>
    <w:rsid w:val="008C179A"/>
    <w:rsid w:val="008D246B"/>
    <w:rsid w:val="008D5D39"/>
    <w:rsid w:val="008F02CA"/>
    <w:rsid w:val="008F0654"/>
    <w:rsid w:val="008F1F2A"/>
    <w:rsid w:val="008F4030"/>
    <w:rsid w:val="00902408"/>
    <w:rsid w:val="00904A25"/>
    <w:rsid w:val="009152F7"/>
    <w:rsid w:val="00917521"/>
    <w:rsid w:val="00927049"/>
    <w:rsid w:val="0093246A"/>
    <w:rsid w:val="00941A1C"/>
    <w:rsid w:val="009475CF"/>
    <w:rsid w:val="009501D0"/>
    <w:rsid w:val="00964EEF"/>
    <w:rsid w:val="00976389"/>
    <w:rsid w:val="0099552C"/>
    <w:rsid w:val="009A08D6"/>
    <w:rsid w:val="009A6F68"/>
    <w:rsid w:val="009B0843"/>
    <w:rsid w:val="009B3DEB"/>
    <w:rsid w:val="009B4BC2"/>
    <w:rsid w:val="009C08C1"/>
    <w:rsid w:val="009D10C4"/>
    <w:rsid w:val="009E56E5"/>
    <w:rsid w:val="009E6D10"/>
    <w:rsid w:val="00A03AC2"/>
    <w:rsid w:val="00A04F50"/>
    <w:rsid w:val="00A33571"/>
    <w:rsid w:val="00A43876"/>
    <w:rsid w:val="00A43DC8"/>
    <w:rsid w:val="00A47697"/>
    <w:rsid w:val="00A56746"/>
    <w:rsid w:val="00A6404A"/>
    <w:rsid w:val="00A64A74"/>
    <w:rsid w:val="00A64F07"/>
    <w:rsid w:val="00A865C0"/>
    <w:rsid w:val="00AB5D23"/>
    <w:rsid w:val="00AD373B"/>
    <w:rsid w:val="00AD55BF"/>
    <w:rsid w:val="00AD712B"/>
    <w:rsid w:val="00AF4A54"/>
    <w:rsid w:val="00AF5169"/>
    <w:rsid w:val="00B052BC"/>
    <w:rsid w:val="00B06B56"/>
    <w:rsid w:val="00B0783E"/>
    <w:rsid w:val="00B11C32"/>
    <w:rsid w:val="00B26BB8"/>
    <w:rsid w:val="00B315EF"/>
    <w:rsid w:val="00B50735"/>
    <w:rsid w:val="00B5776F"/>
    <w:rsid w:val="00B63BEA"/>
    <w:rsid w:val="00B657CB"/>
    <w:rsid w:val="00B72102"/>
    <w:rsid w:val="00B7335A"/>
    <w:rsid w:val="00B75689"/>
    <w:rsid w:val="00B75EF6"/>
    <w:rsid w:val="00B80FA8"/>
    <w:rsid w:val="00B83762"/>
    <w:rsid w:val="00B86A65"/>
    <w:rsid w:val="00B96ECE"/>
    <w:rsid w:val="00B97393"/>
    <w:rsid w:val="00BA4EBA"/>
    <w:rsid w:val="00BA508A"/>
    <w:rsid w:val="00BC44D9"/>
    <w:rsid w:val="00BE3817"/>
    <w:rsid w:val="00BE5B5F"/>
    <w:rsid w:val="00BF5449"/>
    <w:rsid w:val="00BF6839"/>
    <w:rsid w:val="00C03E51"/>
    <w:rsid w:val="00C2376A"/>
    <w:rsid w:val="00C27E75"/>
    <w:rsid w:val="00C310B7"/>
    <w:rsid w:val="00C34734"/>
    <w:rsid w:val="00C4381F"/>
    <w:rsid w:val="00C518BF"/>
    <w:rsid w:val="00C518CB"/>
    <w:rsid w:val="00C705BC"/>
    <w:rsid w:val="00C74D37"/>
    <w:rsid w:val="00C85FBC"/>
    <w:rsid w:val="00CA4121"/>
    <w:rsid w:val="00CB3D9B"/>
    <w:rsid w:val="00CC0DC0"/>
    <w:rsid w:val="00CD7C35"/>
    <w:rsid w:val="00CE467D"/>
    <w:rsid w:val="00CF110C"/>
    <w:rsid w:val="00D1220D"/>
    <w:rsid w:val="00D13930"/>
    <w:rsid w:val="00D27C75"/>
    <w:rsid w:val="00D37852"/>
    <w:rsid w:val="00D3799E"/>
    <w:rsid w:val="00D40EFB"/>
    <w:rsid w:val="00D5639B"/>
    <w:rsid w:val="00D56C2C"/>
    <w:rsid w:val="00D5784E"/>
    <w:rsid w:val="00D6741B"/>
    <w:rsid w:val="00D71843"/>
    <w:rsid w:val="00D84599"/>
    <w:rsid w:val="00D94C9B"/>
    <w:rsid w:val="00DA7533"/>
    <w:rsid w:val="00DA7E13"/>
    <w:rsid w:val="00DB27F2"/>
    <w:rsid w:val="00DC2454"/>
    <w:rsid w:val="00DC2867"/>
    <w:rsid w:val="00DC3FCF"/>
    <w:rsid w:val="00DC67FD"/>
    <w:rsid w:val="00DE0DAC"/>
    <w:rsid w:val="00DF0E7C"/>
    <w:rsid w:val="00DF55A6"/>
    <w:rsid w:val="00E0286F"/>
    <w:rsid w:val="00E1132E"/>
    <w:rsid w:val="00E16032"/>
    <w:rsid w:val="00E1729A"/>
    <w:rsid w:val="00E223A9"/>
    <w:rsid w:val="00E34662"/>
    <w:rsid w:val="00E54755"/>
    <w:rsid w:val="00E7512D"/>
    <w:rsid w:val="00EA15E6"/>
    <w:rsid w:val="00EB6405"/>
    <w:rsid w:val="00ED4D89"/>
    <w:rsid w:val="00ED6213"/>
    <w:rsid w:val="00ED7CF6"/>
    <w:rsid w:val="00EE26CA"/>
    <w:rsid w:val="00EF581E"/>
    <w:rsid w:val="00F05BC6"/>
    <w:rsid w:val="00F17C39"/>
    <w:rsid w:val="00F31888"/>
    <w:rsid w:val="00F3194F"/>
    <w:rsid w:val="00F31F54"/>
    <w:rsid w:val="00F4007B"/>
    <w:rsid w:val="00F5178C"/>
    <w:rsid w:val="00F54067"/>
    <w:rsid w:val="00F72114"/>
    <w:rsid w:val="00F77D28"/>
    <w:rsid w:val="00F91425"/>
    <w:rsid w:val="00F94301"/>
    <w:rsid w:val="00FB4E60"/>
    <w:rsid w:val="00FD445C"/>
    <w:rsid w:val="00FF3934"/>
    <w:rsid w:val="00FF42A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76BD"/>
  <w15:docId w15:val="{8A7879D3-C252-402B-AE2F-878C289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D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9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6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1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4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2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32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85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2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3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2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hley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5FE39-EBF8-4D64-8D04-5E8D7AF7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10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Ashley</dc:creator>
  <cp:lastModifiedBy>Rob Philpott</cp:lastModifiedBy>
  <cp:revision>2</cp:revision>
  <cp:lastPrinted>2015-09-14T14:39:00Z</cp:lastPrinted>
  <dcterms:created xsi:type="dcterms:W3CDTF">2016-10-02T23:48:00Z</dcterms:created>
  <dcterms:modified xsi:type="dcterms:W3CDTF">2016-10-02T23:48:00Z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