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3E" w:rsidRPr="00E03D3E" w:rsidRDefault="00E03D3E" w:rsidP="00E03D3E">
      <w:pPr>
        <w:jc w:val="center"/>
        <w:rPr>
          <w:b/>
          <w:sz w:val="28"/>
          <w:szCs w:val="28"/>
        </w:rPr>
      </w:pPr>
      <w:r w:rsidRPr="00E03D3E">
        <w:rPr>
          <w:b/>
          <w:sz w:val="28"/>
          <w:szCs w:val="28"/>
        </w:rPr>
        <w:t>Truman and Ending the War in Japan</w:t>
      </w:r>
    </w:p>
    <w:p w:rsidR="00E03D3E" w:rsidRDefault="00E03D3E" w:rsidP="00E03D3E">
      <w:r>
        <w:t xml:space="preserve">President Truman had four options:  </w:t>
      </w:r>
    </w:p>
    <w:p w:rsidR="00C23FF8" w:rsidRDefault="00E03D3E" w:rsidP="00C23FF8">
      <w:pPr>
        <w:pStyle w:val="ListParagraph"/>
        <w:numPr>
          <w:ilvl w:val="0"/>
          <w:numId w:val="1"/>
        </w:numPr>
      </w:pPr>
      <w:r>
        <w:t xml:space="preserve">Continue conventional bombing of Japanese cities </w:t>
      </w:r>
    </w:p>
    <w:p w:rsidR="00C23FF8" w:rsidRDefault="00C23FF8" w:rsidP="00C23FF8">
      <w:pPr>
        <w:pStyle w:val="ListParagraph"/>
        <w:numPr>
          <w:ilvl w:val="0"/>
          <w:numId w:val="1"/>
        </w:numPr>
      </w:pPr>
      <w:r>
        <w:t>Land invasion of Japan</w:t>
      </w:r>
    </w:p>
    <w:p w:rsidR="00C23FF8" w:rsidRDefault="00E03D3E" w:rsidP="00C23FF8">
      <w:pPr>
        <w:pStyle w:val="ListParagraph"/>
        <w:numPr>
          <w:ilvl w:val="0"/>
          <w:numId w:val="1"/>
        </w:numPr>
      </w:pPr>
      <w:r>
        <w:t>Demonstrate the bomb on an unpopulated island</w:t>
      </w:r>
    </w:p>
    <w:p w:rsidR="00E03D3E" w:rsidRDefault="00E03D3E" w:rsidP="00C23FF8">
      <w:pPr>
        <w:pStyle w:val="ListParagraph"/>
        <w:numPr>
          <w:ilvl w:val="0"/>
          <w:numId w:val="1"/>
        </w:numPr>
      </w:pPr>
      <w:r>
        <w:t>Drop the bomb on an inhabited Japanese city</w:t>
      </w:r>
      <w:r>
        <w:br/>
      </w:r>
    </w:p>
    <w:tbl>
      <w:tblPr>
        <w:tblStyle w:val="TableGrid"/>
        <w:tblW w:w="14685" w:type="dxa"/>
        <w:tblLook w:val="04A0" w:firstRow="1" w:lastRow="0" w:firstColumn="1" w:lastColumn="0" w:noHBand="0" w:noVBand="1"/>
      </w:tblPr>
      <w:tblGrid>
        <w:gridCol w:w="1642"/>
        <w:gridCol w:w="1938"/>
        <w:gridCol w:w="1615"/>
        <w:gridCol w:w="1938"/>
        <w:gridCol w:w="1912"/>
        <w:gridCol w:w="1938"/>
        <w:gridCol w:w="1764"/>
        <w:gridCol w:w="1938"/>
      </w:tblGrid>
      <w:tr w:rsidR="00E03D3E" w:rsidTr="00E03D3E">
        <w:trPr>
          <w:trHeight w:val="1088"/>
        </w:trPr>
        <w:tc>
          <w:tcPr>
            <w:tcW w:w="3580" w:type="dxa"/>
            <w:gridSpan w:val="2"/>
          </w:tcPr>
          <w:p w:rsidR="00E03D3E" w:rsidRDefault="00E03D3E" w:rsidP="00144923">
            <w:r>
              <w:t>Continue conventional bombing</w:t>
            </w:r>
          </w:p>
        </w:tc>
        <w:tc>
          <w:tcPr>
            <w:tcW w:w="3553" w:type="dxa"/>
            <w:gridSpan w:val="2"/>
          </w:tcPr>
          <w:p w:rsidR="00E03D3E" w:rsidRDefault="00E03D3E" w:rsidP="00144923">
            <w:r>
              <w:t>Land Invasion of Japan</w:t>
            </w:r>
          </w:p>
        </w:tc>
        <w:tc>
          <w:tcPr>
            <w:tcW w:w="3850" w:type="dxa"/>
            <w:gridSpan w:val="2"/>
          </w:tcPr>
          <w:p w:rsidR="00E03D3E" w:rsidRDefault="00E03D3E" w:rsidP="00144923">
            <w:r>
              <w:t>Demonstrate bomb on an unpopulated island</w:t>
            </w:r>
          </w:p>
        </w:tc>
        <w:tc>
          <w:tcPr>
            <w:tcW w:w="3702" w:type="dxa"/>
            <w:gridSpan w:val="2"/>
          </w:tcPr>
          <w:p w:rsidR="00E03D3E" w:rsidRDefault="00E03D3E" w:rsidP="00144923">
            <w:r>
              <w:t>Drop the bomb on an inhabited Japanese city</w:t>
            </w:r>
          </w:p>
        </w:tc>
      </w:tr>
      <w:tr w:rsidR="00E03D3E" w:rsidTr="00E03D3E">
        <w:trPr>
          <w:trHeight w:val="798"/>
        </w:trPr>
        <w:tc>
          <w:tcPr>
            <w:tcW w:w="1642" w:type="dxa"/>
          </w:tcPr>
          <w:p w:rsidR="00E03D3E" w:rsidRDefault="00E03D3E" w:rsidP="00144923">
            <w:r>
              <w:t>Advantages</w:t>
            </w:r>
          </w:p>
        </w:tc>
        <w:tc>
          <w:tcPr>
            <w:tcW w:w="1938" w:type="dxa"/>
          </w:tcPr>
          <w:p w:rsidR="00E03D3E" w:rsidRDefault="00E03D3E" w:rsidP="00144923">
            <w:r>
              <w:t>Disadvantages</w:t>
            </w:r>
          </w:p>
        </w:tc>
        <w:tc>
          <w:tcPr>
            <w:tcW w:w="1615" w:type="dxa"/>
          </w:tcPr>
          <w:p w:rsidR="00E03D3E" w:rsidRDefault="00E03D3E" w:rsidP="00144923">
            <w:r>
              <w:t>Advantages</w:t>
            </w:r>
          </w:p>
        </w:tc>
        <w:tc>
          <w:tcPr>
            <w:tcW w:w="1938" w:type="dxa"/>
          </w:tcPr>
          <w:p w:rsidR="00E03D3E" w:rsidRDefault="00E03D3E" w:rsidP="00144923">
            <w:r>
              <w:t>Disadvantages</w:t>
            </w:r>
          </w:p>
        </w:tc>
        <w:tc>
          <w:tcPr>
            <w:tcW w:w="1912" w:type="dxa"/>
          </w:tcPr>
          <w:p w:rsidR="00E03D3E" w:rsidRDefault="00E03D3E" w:rsidP="00144923">
            <w:r>
              <w:t>Advantages</w:t>
            </w:r>
          </w:p>
        </w:tc>
        <w:tc>
          <w:tcPr>
            <w:tcW w:w="1938" w:type="dxa"/>
          </w:tcPr>
          <w:p w:rsidR="00E03D3E" w:rsidRDefault="00E03D3E" w:rsidP="00144923">
            <w:r>
              <w:t>Disadvantages</w:t>
            </w:r>
          </w:p>
        </w:tc>
        <w:tc>
          <w:tcPr>
            <w:tcW w:w="1764" w:type="dxa"/>
          </w:tcPr>
          <w:p w:rsidR="00E03D3E" w:rsidRDefault="00E03D3E" w:rsidP="00144923">
            <w:r>
              <w:t>Advantages</w:t>
            </w:r>
          </w:p>
        </w:tc>
        <w:tc>
          <w:tcPr>
            <w:tcW w:w="1938" w:type="dxa"/>
          </w:tcPr>
          <w:p w:rsidR="00E03D3E" w:rsidRDefault="00E03D3E" w:rsidP="00144923">
            <w:r>
              <w:t>Disadvantages</w:t>
            </w:r>
          </w:p>
        </w:tc>
      </w:tr>
      <w:tr w:rsidR="00E03D3E" w:rsidTr="00E03D3E">
        <w:trPr>
          <w:trHeight w:val="798"/>
        </w:trPr>
        <w:tc>
          <w:tcPr>
            <w:tcW w:w="164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615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91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764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</w:tr>
      <w:tr w:rsidR="00E03D3E" w:rsidTr="00E03D3E">
        <w:trPr>
          <w:trHeight w:val="754"/>
        </w:trPr>
        <w:tc>
          <w:tcPr>
            <w:tcW w:w="164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615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91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764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</w:tr>
      <w:tr w:rsidR="00E03D3E" w:rsidTr="00E03D3E">
        <w:trPr>
          <w:trHeight w:val="798"/>
        </w:trPr>
        <w:tc>
          <w:tcPr>
            <w:tcW w:w="164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615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91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764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</w:tr>
      <w:tr w:rsidR="00E03D3E" w:rsidTr="00E03D3E">
        <w:trPr>
          <w:trHeight w:val="754"/>
        </w:trPr>
        <w:tc>
          <w:tcPr>
            <w:tcW w:w="164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615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91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764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</w:tr>
      <w:tr w:rsidR="00E03D3E" w:rsidTr="00E03D3E">
        <w:trPr>
          <w:trHeight w:val="754"/>
        </w:trPr>
        <w:tc>
          <w:tcPr>
            <w:tcW w:w="164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615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91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764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</w:tr>
      <w:tr w:rsidR="00E03D3E" w:rsidTr="00E03D3E">
        <w:trPr>
          <w:trHeight w:val="754"/>
        </w:trPr>
        <w:tc>
          <w:tcPr>
            <w:tcW w:w="164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615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91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764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</w:tr>
      <w:tr w:rsidR="00E03D3E" w:rsidTr="00E03D3E">
        <w:trPr>
          <w:trHeight w:val="754"/>
        </w:trPr>
        <w:tc>
          <w:tcPr>
            <w:tcW w:w="164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615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91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764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</w:tr>
      <w:tr w:rsidR="00E03D3E" w:rsidTr="00E03D3E">
        <w:trPr>
          <w:trHeight w:val="754"/>
        </w:trPr>
        <w:tc>
          <w:tcPr>
            <w:tcW w:w="164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615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912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tc>
          <w:tcPr>
            <w:tcW w:w="1764" w:type="dxa"/>
          </w:tcPr>
          <w:p w:rsidR="00E03D3E" w:rsidRDefault="00E03D3E" w:rsidP="00144923"/>
        </w:tc>
        <w:tc>
          <w:tcPr>
            <w:tcW w:w="1938" w:type="dxa"/>
          </w:tcPr>
          <w:p w:rsidR="00E03D3E" w:rsidRDefault="00E03D3E" w:rsidP="00144923"/>
        </w:tc>
        <w:bookmarkStart w:id="0" w:name="_GoBack"/>
        <w:bookmarkEnd w:id="0"/>
      </w:tr>
    </w:tbl>
    <w:p w:rsidR="004C5636" w:rsidRDefault="004C5636" w:rsidP="00AE652C"/>
    <w:sectPr w:rsidR="004C5636" w:rsidSect="00E03D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274BE"/>
    <w:multiLevelType w:val="hybridMultilevel"/>
    <w:tmpl w:val="1FD4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3E"/>
    <w:rsid w:val="00395685"/>
    <w:rsid w:val="00463B16"/>
    <w:rsid w:val="004C2BC6"/>
    <w:rsid w:val="004C5636"/>
    <w:rsid w:val="00900CE6"/>
    <w:rsid w:val="00A3377F"/>
    <w:rsid w:val="00AE652C"/>
    <w:rsid w:val="00BC6FCB"/>
    <w:rsid w:val="00C23FF8"/>
    <w:rsid w:val="00E0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8EC50-BA45-4870-97DD-65ADB73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Adams</dc:creator>
  <cp:keywords/>
  <dc:description/>
  <cp:lastModifiedBy>Mark Adams</cp:lastModifiedBy>
  <cp:revision>5</cp:revision>
  <cp:lastPrinted>2016-09-23T18:19:00Z</cp:lastPrinted>
  <dcterms:created xsi:type="dcterms:W3CDTF">2016-09-23T18:19:00Z</dcterms:created>
  <dcterms:modified xsi:type="dcterms:W3CDTF">2016-09-23T18:20:00Z</dcterms:modified>
</cp:coreProperties>
</file>