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C58" w:rsidRDefault="005D0C58" w:rsidP="00EB3C5B">
      <w:pPr>
        <w:pStyle w:val="NormalWeb"/>
        <w:spacing w:before="20" w:beforeAutospacing="0" w:after="20" w:afterAutospacing="0"/>
        <w:jc w:val="center"/>
        <w:rPr>
          <w:rFonts w:ascii="Arial" w:hAnsi="Arial" w:cs="Arial"/>
          <w:b/>
          <w:color w:val="000000" w:themeColor="text1"/>
          <w:sz w:val="32"/>
          <w:szCs w:val="32"/>
        </w:rPr>
      </w:pPr>
    </w:p>
    <w:p w:rsidR="005D0C58" w:rsidRDefault="005D0C58" w:rsidP="00EB3C5B">
      <w:pPr>
        <w:pStyle w:val="NormalWeb"/>
        <w:spacing w:before="20" w:beforeAutospacing="0" w:after="20" w:afterAutospacing="0"/>
        <w:jc w:val="center"/>
        <w:rPr>
          <w:rFonts w:ascii="Arial" w:hAnsi="Arial" w:cs="Arial"/>
          <w:b/>
          <w:color w:val="000000" w:themeColor="text1"/>
          <w:sz w:val="32"/>
          <w:szCs w:val="32"/>
        </w:rPr>
      </w:pPr>
      <w:r w:rsidRPr="005D0C58">
        <w:rPr>
          <w:rFonts w:ascii="Arial" w:hAnsi="Arial" w:cs="Arial"/>
          <w:b/>
          <w:color w:val="000000" w:themeColor="text1"/>
          <w:sz w:val="32"/>
          <w:szCs w:val="32"/>
        </w:rPr>
        <w:t>NCIS (Navajo County Information System)</w:t>
      </w:r>
    </w:p>
    <w:p w:rsidR="005D0C58" w:rsidRPr="005D0C58" w:rsidRDefault="005D0C58" w:rsidP="00EB3C5B">
      <w:pPr>
        <w:pStyle w:val="NormalWeb"/>
        <w:spacing w:before="20" w:beforeAutospacing="0" w:after="20" w:afterAutospacing="0"/>
        <w:jc w:val="center"/>
        <w:rPr>
          <w:rFonts w:ascii="Arial" w:hAnsi="Arial" w:cs="Arial"/>
          <w:b/>
          <w:color w:val="000000" w:themeColor="text1"/>
          <w:sz w:val="32"/>
          <w:szCs w:val="32"/>
        </w:rPr>
      </w:pPr>
    </w:p>
    <w:p w:rsidR="005D0C58" w:rsidRDefault="005D0C58" w:rsidP="005D0C58">
      <w:pPr>
        <w:pStyle w:val="NormalWeb"/>
        <w:tabs>
          <w:tab w:val="center" w:pos="5400"/>
        </w:tabs>
        <w:spacing w:before="20" w:beforeAutospacing="0" w:after="20" w:afterAutospacing="0"/>
        <w:jc w:val="center"/>
        <w:rPr>
          <w:rFonts w:ascii="Arial" w:hAnsi="Arial" w:cs="Arial"/>
          <w:b/>
        </w:rPr>
      </w:pPr>
      <w:r w:rsidRPr="00D6210F">
        <w:rPr>
          <w:rFonts w:ascii="Arial" w:hAnsi="Arial" w:cs="Arial"/>
          <w:b/>
          <w:noProof/>
        </w:rPr>
        <w:drawing>
          <wp:inline distT="0" distB="0" distL="0" distR="0" wp14:anchorId="754CEE32" wp14:editId="235AD7F8">
            <wp:extent cx="1285875" cy="1277685"/>
            <wp:effectExtent l="19050" t="0" r="9525" b="0"/>
            <wp:docPr id="2" name="Picture 1" descr="C:\Users\lgarbini\AppData\Local\Microsoft\Windows\Temporary Internet Files\Content.Outlook\CRKSJ2XR\logo_clear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arbini\AppData\Local\Microsoft\Windows\Temporary Internet Files\Content.Outlook\CRKSJ2XR\logo_clearback.png"/>
                    <pic:cNvPicPr>
                      <a:picLocks noChangeAspect="1" noChangeArrowheads="1"/>
                    </pic:cNvPicPr>
                  </pic:nvPicPr>
                  <pic:blipFill>
                    <a:blip r:embed="rId9" cstate="print"/>
                    <a:srcRect/>
                    <a:stretch>
                      <a:fillRect/>
                    </a:stretch>
                  </pic:blipFill>
                  <pic:spPr bwMode="auto">
                    <a:xfrm>
                      <a:off x="0" y="0"/>
                      <a:ext cx="1285875" cy="1277685"/>
                    </a:xfrm>
                    <a:prstGeom prst="rect">
                      <a:avLst/>
                    </a:prstGeom>
                    <a:noFill/>
                    <a:ln w="9525">
                      <a:noFill/>
                      <a:miter lim="800000"/>
                      <a:headEnd/>
                      <a:tailEnd/>
                    </a:ln>
                  </pic:spPr>
                </pic:pic>
              </a:graphicData>
            </a:graphic>
          </wp:inline>
        </w:drawing>
      </w:r>
    </w:p>
    <w:p w:rsidR="005D0C58" w:rsidRDefault="005D0C58" w:rsidP="005D0C58">
      <w:pPr>
        <w:pStyle w:val="NormalWeb"/>
        <w:tabs>
          <w:tab w:val="center" w:pos="5400"/>
        </w:tabs>
        <w:spacing w:before="20" w:beforeAutospacing="0" w:after="20" w:afterAutospacing="0"/>
        <w:jc w:val="center"/>
        <w:rPr>
          <w:rFonts w:ascii="Arial" w:hAnsi="Arial" w:cs="Arial"/>
          <w:b/>
        </w:rPr>
      </w:pPr>
    </w:p>
    <w:p w:rsidR="005D0C58" w:rsidRDefault="005D0C58" w:rsidP="005D0C58">
      <w:pPr>
        <w:pStyle w:val="NormalWeb"/>
        <w:tabs>
          <w:tab w:val="center" w:pos="5400"/>
        </w:tabs>
        <w:spacing w:before="20" w:beforeAutospacing="0" w:after="20" w:afterAutospacing="0"/>
        <w:jc w:val="center"/>
        <w:rPr>
          <w:rFonts w:ascii="Arial" w:hAnsi="Arial" w:cs="Arial"/>
          <w:b/>
        </w:rPr>
      </w:pPr>
    </w:p>
    <w:p w:rsidR="005D0C58" w:rsidRDefault="005D0C58" w:rsidP="005D0C58">
      <w:pPr>
        <w:pStyle w:val="NormalWeb"/>
        <w:spacing w:before="20" w:beforeAutospacing="0" w:after="20" w:afterAutospacing="0"/>
        <w:jc w:val="center"/>
        <w:rPr>
          <w:rFonts w:ascii="Arial" w:hAnsi="Arial" w:cs="Arial"/>
        </w:rPr>
      </w:pPr>
      <w:r w:rsidRPr="005D0C58">
        <w:rPr>
          <w:rFonts w:ascii="Arial" w:hAnsi="Arial" w:cs="Arial"/>
        </w:rPr>
        <w:t>Navajo County, Arizona</w:t>
      </w:r>
    </w:p>
    <w:p w:rsidR="005D0C58" w:rsidRDefault="005D0C58" w:rsidP="005D0C58">
      <w:pPr>
        <w:pStyle w:val="NormalWeb"/>
        <w:spacing w:before="20" w:beforeAutospacing="0" w:after="20" w:afterAutospacing="0"/>
        <w:jc w:val="center"/>
        <w:rPr>
          <w:rFonts w:ascii="Arial" w:hAnsi="Arial" w:cs="Arial"/>
        </w:rPr>
      </w:pPr>
    </w:p>
    <w:p w:rsidR="005D0C58" w:rsidRPr="005D0C58" w:rsidRDefault="005D0C58" w:rsidP="005D0C58">
      <w:pPr>
        <w:pStyle w:val="NormalWeb"/>
        <w:spacing w:before="20" w:beforeAutospacing="0" w:after="20" w:afterAutospacing="0"/>
        <w:jc w:val="center"/>
        <w:rPr>
          <w:rFonts w:ascii="Arial" w:hAnsi="Arial" w:cs="Arial"/>
        </w:rPr>
      </w:pPr>
      <w:r>
        <w:rPr>
          <w:rFonts w:ascii="Arial" w:hAnsi="Arial" w:cs="Arial"/>
        </w:rPr>
        <w:t>Population:107,000</w:t>
      </w:r>
    </w:p>
    <w:p w:rsidR="005D0C58" w:rsidRDefault="005D0C58" w:rsidP="005D0C58">
      <w:pPr>
        <w:pStyle w:val="NormalWeb"/>
        <w:tabs>
          <w:tab w:val="center" w:pos="5400"/>
        </w:tabs>
        <w:spacing w:before="20" w:beforeAutospacing="0" w:after="20" w:afterAutospacing="0"/>
        <w:jc w:val="center"/>
        <w:rPr>
          <w:rFonts w:ascii="Arial" w:hAnsi="Arial" w:cs="Arial"/>
          <w:b/>
        </w:rPr>
      </w:pPr>
    </w:p>
    <w:p w:rsidR="005D0C58" w:rsidRDefault="005D0C58" w:rsidP="005D0C58">
      <w:pPr>
        <w:pStyle w:val="NormalWeb"/>
        <w:tabs>
          <w:tab w:val="center" w:pos="5400"/>
        </w:tabs>
        <w:spacing w:before="20" w:beforeAutospacing="0" w:after="20" w:afterAutospacing="0"/>
        <w:jc w:val="center"/>
        <w:rPr>
          <w:rFonts w:ascii="Arial" w:hAnsi="Arial" w:cs="Arial"/>
          <w:sz w:val="22"/>
          <w:szCs w:val="22"/>
        </w:rPr>
      </w:pPr>
      <w:r>
        <w:rPr>
          <w:rFonts w:ascii="Arial" w:hAnsi="Arial" w:cs="Arial"/>
        </w:rPr>
        <w:t xml:space="preserve">Category: </w:t>
      </w:r>
      <w:r w:rsidRPr="005D0C58">
        <w:rPr>
          <w:rFonts w:ascii="Arial" w:hAnsi="Arial" w:cs="Arial"/>
          <w:sz w:val="22"/>
          <w:szCs w:val="22"/>
        </w:rPr>
        <w:t>Technology Advancement</w:t>
      </w:r>
    </w:p>
    <w:p w:rsidR="005D0C58" w:rsidRDefault="005D0C58" w:rsidP="005D0C58">
      <w:pPr>
        <w:pStyle w:val="NormalWeb"/>
        <w:tabs>
          <w:tab w:val="center" w:pos="5400"/>
        </w:tabs>
        <w:spacing w:before="20" w:beforeAutospacing="0" w:after="20" w:afterAutospacing="0"/>
        <w:jc w:val="center"/>
        <w:rPr>
          <w:rFonts w:ascii="Arial" w:hAnsi="Arial" w:cs="Arial"/>
          <w:sz w:val="22"/>
          <w:szCs w:val="22"/>
        </w:rPr>
      </w:pPr>
    </w:p>
    <w:p w:rsidR="005D0C58" w:rsidRDefault="005D0C58" w:rsidP="005D0C58">
      <w:pPr>
        <w:pStyle w:val="NormalWeb"/>
        <w:tabs>
          <w:tab w:val="center" w:pos="5400"/>
        </w:tabs>
        <w:spacing w:before="20" w:beforeAutospacing="0" w:after="20" w:afterAutospacing="0"/>
        <w:jc w:val="center"/>
        <w:rPr>
          <w:rFonts w:ascii="Arial" w:hAnsi="Arial" w:cs="Arial"/>
          <w:sz w:val="22"/>
          <w:szCs w:val="22"/>
        </w:rPr>
      </w:pPr>
      <w:r>
        <w:rPr>
          <w:rFonts w:ascii="Arial" w:hAnsi="Arial" w:cs="Arial"/>
          <w:sz w:val="22"/>
          <w:szCs w:val="22"/>
        </w:rPr>
        <w:t>James Jayne, County Manager</w:t>
      </w:r>
    </w:p>
    <w:p w:rsidR="005D0C58" w:rsidRDefault="003500F7" w:rsidP="005D0C58">
      <w:pPr>
        <w:pStyle w:val="NormalWeb"/>
        <w:tabs>
          <w:tab w:val="center" w:pos="5400"/>
        </w:tabs>
        <w:spacing w:before="20" w:beforeAutospacing="0" w:after="20" w:afterAutospacing="0"/>
        <w:jc w:val="center"/>
        <w:rPr>
          <w:rFonts w:ascii="Arial" w:hAnsi="Arial" w:cs="Arial"/>
          <w:sz w:val="22"/>
          <w:szCs w:val="22"/>
        </w:rPr>
      </w:pPr>
      <w:hyperlink r:id="rId10" w:history="1">
        <w:r w:rsidRPr="003500F7">
          <w:rPr>
            <w:rStyle w:val="Hyperlink"/>
            <w:rFonts w:ascii="Arial" w:hAnsi="Arial" w:cs="Arial"/>
            <w:sz w:val="22"/>
            <w:szCs w:val="22"/>
          </w:rPr>
          <w:t>James.Jayne@navajocountyaz.gov</w:t>
        </w:r>
      </w:hyperlink>
      <w:r>
        <w:rPr>
          <w:rFonts w:ascii="Arial" w:hAnsi="Arial" w:cs="Arial"/>
          <w:sz w:val="22"/>
          <w:szCs w:val="22"/>
        </w:rPr>
        <w:t xml:space="preserve"> </w:t>
      </w:r>
    </w:p>
    <w:p w:rsidR="005D0C58" w:rsidRDefault="005D0C58" w:rsidP="005D0C58">
      <w:pPr>
        <w:pStyle w:val="NormalWeb"/>
        <w:tabs>
          <w:tab w:val="center" w:pos="5400"/>
        </w:tabs>
        <w:spacing w:before="20" w:beforeAutospacing="0" w:after="20" w:afterAutospacing="0"/>
        <w:jc w:val="center"/>
        <w:rPr>
          <w:rFonts w:ascii="Arial" w:hAnsi="Arial" w:cs="Arial"/>
          <w:sz w:val="22"/>
          <w:szCs w:val="22"/>
        </w:rPr>
      </w:pPr>
    </w:p>
    <w:p w:rsidR="005D0C58" w:rsidRDefault="005D0C58" w:rsidP="005D0C58">
      <w:pPr>
        <w:rPr>
          <w:rFonts w:ascii="Arial" w:hAnsi="Arial" w:cs="Arial"/>
          <w:b/>
        </w:rPr>
      </w:pPr>
    </w:p>
    <w:p w:rsidR="005D0C58" w:rsidRPr="005D0C58" w:rsidRDefault="005D0C58" w:rsidP="005D0C58">
      <w:pPr>
        <w:rPr>
          <w:rFonts w:ascii="Arial" w:hAnsi="Arial" w:cs="Arial"/>
        </w:rPr>
      </w:pPr>
    </w:p>
    <w:p w:rsidR="005D0C58" w:rsidRPr="005D0C58" w:rsidRDefault="005D0C58" w:rsidP="005D0C58">
      <w:pPr>
        <w:spacing w:after="100"/>
        <w:jc w:val="center"/>
        <w:rPr>
          <w:rFonts w:ascii="Arial" w:hAnsi="Arial" w:cs="Arial"/>
          <w:b/>
        </w:rPr>
      </w:pPr>
      <w:r w:rsidRPr="005D0C58">
        <w:rPr>
          <w:rFonts w:ascii="Arial" w:hAnsi="Arial" w:cs="Arial"/>
          <w:b/>
        </w:rPr>
        <w:t>Project Leader:</w:t>
      </w:r>
    </w:p>
    <w:p w:rsidR="005D0C58" w:rsidRPr="005D0C58" w:rsidRDefault="005D0C58" w:rsidP="005D0C58">
      <w:pPr>
        <w:spacing w:after="100"/>
        <w:jc w:val="center"/>
        <w:rPr>
          <w:rFonts w:ascii="Arial" w:hAnsi="Arial" w:cs="Arial"/>
        </w:rPr>
      </w:pPr>
      <w:r w:rsidRPr="005D0C58">
        <w:rPr>
          <w:rFonts w:ascii="Arial" w:hAnsi="Arial" w:cs="Arial"/>
        </w:rPr>
        <w:t>Melissa Buckley</w:t>
      </w:r>
    </w:p>
    <w:p w:rsidR="005D0C58" w:rsidRPr="005D0C58" w:rsidRDefault="005D0C58" w:rsidP="005D0C58">
      <w:pPr>
        <w:spacing w:after="100"/>
        <w:jc w:val="center"/>
        <w:rPr>
          <w:rFonts w:ascii="Arial" w:hAnsi="Arial" w:cs="Arial"/>
        </w:rPr>
      </w:pPr>
      <w:r w:rsidRPr="005D0C58">
        <w:rPr>
          <w:rFonts w:ascii="Arial" w:hAnsi="Arial" w:cs="Arial"/>
        </w:rPr>
        <w:t>100 E. Code Talkers Drive</w:t>
      </w:r>
    </w:p>
    <w:p w:rsidR="005D0C58" w:rsidRPr="005D0C58" w:rsidRDefault="005D0C58" w:rsidP="005D0C58">
      <w:pPr>
        <w:spacing w:after="100"/>
        <w:jc w:val="center"/>
        <w:rPr>
          <w:rFonts w:ascii="Arial" w:hAnsi="Arial" w:cs="Arial"/>
        </w:rPr>
      </w:pPr>
      <w:r w:rsidRPr="005D0C58">
        <w:rPr>
          <w:rFonts w:ascii="Arial" w:hAnsi="Arial" w:cs="Arial"/>
        </w:rPr>
        <w:t>Holbrook, Arizona 86025</w:t>
      </w:r>
    </w:p>
    <w:p w:rsidR="005D0C58" w:rsidRPr="005D0C58" w:rsidRDefault="005D0C58" w:rsidP="005D0C58">
      <w:pPr>
        <w:spacing w:after="100"/>
        <w:jc w:val="center"/>
        <w:rPr>
          <w:rFonts w:ascii="Arial" w:hAnsi="Arial" w:cs="Arial"/>
        </w:rPr>
      </w:pPr>
      <w:r w:rsidRPr="005D0C58">
        <w:rPr>
          <w:rFonts w:ascii="Arial" w:hAnsi="Arial" w:cs="Arial"/>
        </w:rPr>
        <w:t>928-524-4153</w:t>
      </w:r>
    </w:p>
    <w:p w:rsidR="005D0C58" w:rsidRDefault="003500F7" w:rsidP="005D0C58">
      <w:pPr>
        <w:spacing w:after="100"/>
        <w:jc w:val="center"/>
        <w:rPr>
          <w:rFonts w:ascii="Arial" w:hAnsi="Arial" w:cs="Arial"/>
        </w:rPr>
      </w:pPr>
      <w:hyperlink r:id="rId11" w:history="1">
        <w:r w:rsidRPr="003500F7">
          <w:rPr>
            <w:rStyle w:val="Hyperlink"/>
            <w:rFonts w:ascii="Arial" w:hAnsi="Arial" w:cs="Arial"/>
          </w:rPr>
          <w:t>melissa.buckley@navajocountyaz.gov</w:t>
        </w:r>
      </w:hyperlink>
      <w:bookmarkStart w:id="0" w:name="_GoBack"/>
      <w:bookmarkEnd w:id="0"/>
      <w:r>
        <w:rPr>
          <w:rFonts w:ascii="Arial" w:hAnsi="Arial" w:cs="Arial"/>
        </w:rPr>
        <w:t xml:space="preserve"> </w:t>
      </w:r>
    </w:p>
    <w:p w:rsidR="005D0C58" w:rsidRDefault="005D0C58" w:rsidP="005D0C58">
      <w:pPr>
        <w:spacing w:after="100"/>
        <w:jc w:val="center"/>
        <w:rPr>
          <w:rFonts w:ascii="Arial" w:hAnsi="Arial" w:cs="Arial"/>
        </w:rPr>
      </w:pPr>
    </w:p>
    <w:p w:rsidR="005D0C58" w:rsidRDefault="005D0C58" w:rsidP="005D0C58">
      <w:pPr>
        <w:pStyle w:val="NormalWeb"/>
        <w:tabs>
          <w:tab w:val="center" w:pos="5400"/>
        </w:tabs>
        <w:spacing w:before="20" w:beforeAutospacing="0" w:after="20" w:afterAutospacing="0"/>
        <w:jc w:val="center"/>
        <w:rPr>
          <w:rFonts w:ascii="Arial" w:hAnsi="Arial" w:cs="Arial"/>
          <w:i/>
          <w:sz w:val="22"/>
          <w:szCs w:val="22"/>
        </w:rPr>
      </w:pPr>
      <w:r>
        <w:rPr>
          <w:rFonts w:ascii="Arial" w:hAnsi="Arial" w:cs="Arial"/>
          <w:i/>
          <w:sz w:val="22"/>
          <w:szCs w:val="22"/>
        </w:rPr>
        <w:t>Would you like the application to be considered for an innovation award</w:t>
      </w:r>
      <w:r w:rsidRPr="005D0C58">
        <w:rPr>
          <w:rFonts w:ascii="Arial" w:hAnsi="Arial" w:cs="Arial"/>
          <w:i/>
          <w:sz w:val="22"/>
          <w:szCs w:val="22"/>
        </w:rPr>
        <w:t>? Yes</w:t>
      </w:r>
    </w:p>
    <w:p w:rsidR="005D0C58" w:rsidRPr="005D0C58" w:rsidRDefault="005D0C58" w:rsidP="005D0C58">
      <w:pPr>
        <w:pStyle w:val="NormalWeb"/>
        <w:tabs>
          <w:tab w:val="center" w:pos="5400"/>
        </w:tabs>
        <w:spacing w:before="20" w:beforeAutospacing="0" w:after="20" w:afterAutospacing="0"/>
        <w:jc w:val="center"/>
        <w:rPr>
          <w:rFonts w:ascii="Arial" w:hAnsi="Arial" w:cs="Arial"/>
          <w:i/>
          <w:sz w:val="22"/>
          <w:szCs w:val="22"/>
        </w:rPr>
      </w:pPr>
      <w:r>
        <w:rPr>
          <w:rFonts w:ascii="Arial" w:hAnsi="Arial" w:cs="Arial"/>
          <w:i/>
          <w:sz w:val="22"/>
          <w:szCs w:val="22"/>
        </w:rPr>
        <w:t xml:space="preserve">Would you like the application to be considered for our rapid fire session? </w:t>
      </w:r>
      <w:r w:rsidRPr="005D0C58">
        <w:rPr>
          <w:rFonts w:ascii="Arial" w:hAnsi="Arial" w:cs="Arial"/>
          <w:i/>
          <w:sz w:val="22"/>
          <w:szCs w:val="22"/>
        </w:rPr>
        <w:t>Yes</w:t>
      </w:r>
    </w:p>
    <w:p w:rsidR="005D0C58" w:rsidRDefault="005D0C58" w:rsidP="005D0C58">
      <w:pPr>
        <w:spacing w:after="100"/>
        <w:jc w:val="center"/>
        <w:rPr>
          <w:rFonts w:ascii="Arial" w:eastAsia="Times New Roman" w:hAnsi="Arial" w:cs="Arial"/>
          <w:b/>
          <w:sz w:val="24"/>
          <w:szCs w:val="24"/>
        </w:rPr>
      </w:pPr>
    </w:p>
    <w:p w:rsidR="005D0C58" w:rsidRDefault="005D0C58" w:rsidP="005D0C58">
      <w:pPr>
        <w:spacing w:after="100"/>
        <w:jc w:val="center"/>
        <w:rPr>
          <w:rFonts w:ascii="Arial" w:eastAsia="Times New Roman" w:hAnsi="Arial" w:cs="Arial"/>
          <w:b/>
          <w:szCs w:val="24"/>
        </w:rPr>
      </w:pPr>
      <w:r w:rsidRPr="005D0C58">
        <w:rPr>
          <w:rFonts w:ascii="Arial" w:eastAsia="Times New Roman" w:hAnsi="Arial" w:cs="Arial"/>
          <w:b/>
          <w:szCs w:val="24"/>
        </w:rPr>
        <w:t>Presentation Team Member</w:t>
      </w:r>
      <w:r>
        <w:rPr>
          <w:rFonts w:ascii="Arial" w:eastAsia="Times New Roman" w:hAnsi="Arial" w:cs="Arial"/>
          <w:b/>
          <w:szCs w:val="24"/>
        </w:rPr>
        <w:t>:</w:t>
      </w:r>
    </w:p>
    <w:p w:rsidR="005D0C58" w:rsidRPr="005D0C58" w:rsidRDefault="005D0C58" w:rsidP="005D0C58">
      <w:pPr>
        <w:spacing w:after="100"/>
        <w:jc w:val="center"/>
        <w:rPr>
          <w:rFonts w:ascii="Arial" w:eastAsia="Times New Roman" w:hAnsi="Arial" w:cs="Arial"/>
          <w:szCs w:val="24"/>
        </w:rPr>
      </w:pPr>
      <w:r w:rsidRPr="005D0C58">
        <w:rPr>
          <w:rFonts w:ascii="Arial" w:eastAsia="Times New Roman" w:hAnsi="Arial" w:cs="Arial"/>
          <w:szCs w:val="24"/>
        </w:rPr>
        <w:t>Trent Larson</w:t>
      </w:r>
    </w:p>
    <w:p w:rsidR="008F02FF" w:rsidRPr="005D0C58" w:rsidRDefault="008F02FF" w:rsidP="008F02FF">
      <w:pPr>
        <w:pStyle w:val="ListParagraph"/>
        <w:ind w:left="360"/>
        <w:rPr>
          <w:rFonts w:ascii="Arial" w:hAnsi="Arial" w:cs="Arial"/>
          <w:i/>
          <w:iCs/>
        </w:rPr>
      </w:pPr>
    </w:p>
    <w:p w:rsidR="008F02FF" w:rsidRPr="005D0C58" w:rsidRDefault="008F02FF" w:rsidP="008F02FF">
      <w:pPr>
        <w:pStyle w:val="ListParagraph"/>
        <w:ind w:left="360"/>
        <w:rPr>
          <w:rFonts w:ascii="Arial" w:hAnsi="Arial" w:cs="Arial"/>
          <w:i/>
          <w:iCs/>
        </w:rPr>
      </w:pPr>
    </w:p>
    <w:p w:rsidR="008F02FF" w:rsidRPr="005D0C58" w:rsidRDefault="008F02FF" w:rsidP="008F02FF">
      <w:pPr>
        <w:pStyle w:val="ListParagraph"/>
        <w:ind w:left="360"/>
        <w:rPr>
          <w:rFonts w:ascii="Arial" w:hAnsi="Arial" w:cs="Arial"/>
          <w:i/>
          <w:iCs/>
        </w:rPr>
      </w:pPr>
    </w:p>
    <w:p w:rsidR="008F02FF" w:rsidRPr="005D0C58" w:rsidRDefault="008F02FF" w:rsidP="008F02FF">
      <w:pPr>
        <w:pStyle w:val="ListParagraph"/>
        <w:ind w:left="360"/>
        <w:rPr>
          <w:rFonts w:ascii="Arial" w:hAnsi="Arial" w:cs="Arial"/>
          <w:i/>
          <w:iCs/>
        </w:rPr>
      </w:pPr>
    </w:p>
    <w:p w:rsidR="008F02FF" w:rsidRPr="005D0C58" w:rsidRDefault="008F02FF" w:rsidP="008F02FF">
      <w:pPr>
        <w:pStyle w:val="ListParagraph"/>
        <w:ind w:left="360"/>
        <w:rPr>
          <w:rFonts w:ascii="Arial" w:hAnsi="Arial" w:cs="Arial"/>
          <w:i/>
          <w:iCs/>
        </w:rPr>
      </w:pPr>
    </w:p>
    <w:p w:rsidR="008F02FF" w:rsidRDefault="008F02FF" w:rsidP="008F02FF">
      <w:pPr>
        <w:pStyle w:val="ListParagraph"/>
        <w:ind w:left="360"/>
        <w:rPr>
          <w:rFonts w:ascii="Arial" w:hAnsi="Arial" w:cs="Arial"/>
          <w:i/>
          <w:iCs/>
        </w:rPr>
      </w:pPr>
    </w:p>
    <w:p w:rsidR="007F5BC7" w:rsidRPr="005D0C58" w:rsidRDefault="007F5BC7" w:rsidP="008F02FF">
      <w:pPr>
        <w:pStyle w:val="ListParagraph"/>
        <w:ind w:left="360"/>
        <w:rPr>
          <w:rFonts w:ascii="Arial" w:hAnsi="Arial" w:cs="Arial"/>
          <w:i/>
          <w:iCs/>
        </w:rPr>
      </w:pPr>
    </w:p>
    <w:p w:rsidR="008F02FF" w:rsidRPr="00B24024" w:rsidRDefault="008F02FF" w:rsidP="00B24024">
      <w:pPr>
        <w:tabs>
          <w:tab w:val="left" w:pos="4844"/>
        </w:tabs>
        <w:jc w:val="center"/>
        <w:rPr>
          <w:rFonts w:ascii="Arial" w:hAnsi="Arial" w:cs="Arial"/>
          <w:i/>
          <w:iCs/>
        </w:rPr>
      </w:pPr>
      <w:r w:rsidRPr="00B24024">
        <w:rPr>
          <w:rFonts w:ascii="Arial" w:hAnsi="Arial" w:cs="Arial"/>
          <w:i/>
          <w:iCs/>
        </w:rPr>
        <w:t>“Enhance the quality of life in Navajo County by delivering excellence in service and leadership”</w:t>
      </w:r>
    </w:p>
    <w:p w:rsidR="008F02FF" w:rsidRDefault="008F02FF" w:rsidP="00B24024">
      <w:pPr>
        <w:pStyle w:val="ListParagraph"/>
        <w:ind w:left="360"/>
        <w:jc w:val="center"/>
        <w:rPr>
          <w:rFonts w:ascii="Arial" w:hAnsi="Arial" w:cs="Arial"/>
        </w:rPr>
      </w:pPr>
      <w:r w:rsidRPr="005D0C58">
        <w:rPr>
          <w:rFonts w:ascii="Arial" w:hAnsi="Arial" w:cs="Arial"/>
          <w:noProof/>
        </w:rPr>
        <w:drawing>
          <wp:inline distT="0" distB="0" distL="0" distR="0" wp14:anchorId="4D4ADDD5" wp14:editId="4C2D10C4">
            <wp:extent cx="3962400" cy="219075"/>
            <wp:effectExtent l="19050" t="0" r="0" b="0"/>
            <wp:docPr id="6" name="Picture 6" descr="Description: Description: Description: Description: Description: Description: cid:image001.png@01CD37EC.AEDB4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cid:image001.png@01CD37EC.AEDB4E70"/>
                    <pic:cNvPicPr>
                      <a:picLocks noChangeAspect="1" noChangeArrowheads="1"/>
                    </pic:cNvPicPr>
                  </pic:nvPicPr>
                  <pic:blipFill>
                    <a:blip r:embed="rId12" r:link="rId13" cstate="print"/>
                    <a:srcRect/>
                    <a:stretch>
                      <a:fillRect/>
                    </a:stretch>
                  </pic:blipFill>
                  <pic:spPr bwMode="auto">
                    <a:xfrm>
                      <a:off x="0" y="0"/>
                      <a:ext cx="3962400" cy="219075"/>
                    </a:xfrm>
                    <a:prstGeom prst="rect">
                      <a:avLst/>
                    </a:prstGeom>
                    <a:noFill/>
                    <a:ln w="9525">
                      <a:noFill/>
                      <a:miter lim="800000"/>
                      <a:headEnd/>
                      <a:tailEnd/>
                    </a:ln>
                  </pic:spPr>
                </pic:pic>
              </a:graphicData>
            </a:graphic>
          </wp:inline>
        </w:drawing>
      </w:r>
    </w:p>
    <w:p w:rsidR="006F2476" w:rsidRPr="007F5BC7" w:rsidRDefault="007F5BC7" w:rsidP="006F2476">
      <w:pPr>
        <w:ind w:firstLine="360"/>
        <w:rPr>
          <w:rFonts w:ascii="Arial" w:hAnsi="Arial" w:cs="Arial"/>
          <w:b/>
        </w:rPr>
      </w:pPr>
      <w:r w:rsidRPr="007F5BC7">
        <w:rPr>
          <w:rFonts w:ascii="Arial" w:hAnsi="Arial" w:cs="Arial"/>
          <w:b/>
        </w:rPr>
        <w:lastRenderedPageBreak/>
        <w:t>I</w:t>
      </w:r>
      <w:r w:rsidR="006F2476" w:rsidRPr="007F5BC7">
        <w:rPr>
          <w:rFonts w:ascii="Arial" w:hAnsi="Arial" w:cs="Arial"/>
          <w:b/>
        </w:rPr>
        <w:t>ntent of the project/program/services</w:t>
      </w:r>
    </w:p>
    <w:p w:rsidR="00F95B57" w:rsidRPr="005D0C58" w:rsidRDefault="00F95B57" w:rsidP="00DC2100">
      <w:pPr>
        <w:ind w:left="360"/>
        <w:rPr>
          <w:rFonts w:ascii="Arial" w:hAnsi="Arial" w:cs="Arial"/>
        </w:rPr>
      </w:pPr>
    </w:p>
    <w:p w:rsidR="00DC2100" w:rsidRPr="005D0C58" w:rsidRDefault="00DC2100" w:rsidP="00DC2100">
      <w:pPr>
        <w:ind w:left="360"/>
        <w:rPr>
          <w:rFonts w:ascii="Arial" w:hAnsi="Arial" w:cs="Arial"/>
        </w:rPr>
      </w:pPr>
      <w:r w:rsidRPr="005D0C58">
        <w:rPr>
          <w:rFonts w:ascii="Arial" w:hAnsi="Arial" w:cs="Arial"/>
        </w:rPr>
        <w:t>The intent of the Navajo County Information System (NCIS) is to support intelligent business decision making</w:t>
      </w:r>
      <w:r w:rsidR="00EC7830" w:rsidRPr="005D0C58">
        <w:rPr>
          <w:rFonts w:ascii="Arial" w:hAnsi="Arial" w:cs="Arial"/>
        </w:rPr>
        <w:t xml:space="preserve"> processes</w:t>
      </w:r>
      <w:r w:rsidRPr="005D0C58">
        <w:rPr>
          <w:rFonts w:ascii="Arial" w:hAnsi="Arial" w:cs="Arial"/>
        </w:rPr>
        <w:t xml:space="preserve"> through </w:t>
      </w:r>
      <w:r w:rsidR="00EC7830" w:rsidRPr="005D0C58">
        <w:rPr>
          <w:rFonts w:ascii="Arial" w:hAnsi="Arial" w:cs="Arial"/>
        </w:rPr>
        <w:t>cooperative</w:t>
      </w:r>
      <w:r w:rsidRPr="005D0C58">
        <w:rPr>
          <w:rFonts w:ascii="Arial" w:hAnsi="Arial" w:cs="Arial"/>
        </w:rPr>
        <w:t xml:space="preserve"> data management, reporting and analysis. NCIS serves as a means to blend any number of separate </w:t>
      </w:r>
      <w:r w:rsidR="00EC7830" w:rsidRPr="005D0C58">
        <w:rPr>
          <w:rFonts w:ascii="Arial" w:hAnsi="Arial" w:cs="Arial"/>
        </w:rPr>
        <w:t>work</w:t>
      </w:r>
      <w:r w:rsidRPr="005D0C58">
        <w:rPr>
          <w:rFonts w:ascii="Arial" w:hAnsi="Arial" w:cs="Arial"/>
        </w:rPr>
        <w:t xml:space="preserve"> processes, applications and units into a single interactive database.</w:t>
      </w:r>
    </w:p>
    <w:p w:rsidR="00DC2100" w:rsidRPr="005D0C58" w:rsidRDefault="00DC2100" w:rsidP="00DC2100">
      <w:pPr>
        <w:ind w:left="360"/>
        <w:rPr>
          <w:rFonts w:ascii="Arial" w:hAnsi="Arial" w:cs="Arial"/>
        </w:rPr>
      </w:pPr>
    </w:p>
    <w:p w:rsidR="006F2476" w:rsidRPr="007F5BC7" w:rsidRDefault="007F5BC7" w:rsidP="006F2476">
      <w:pPr>
        <w:ind w:firstLine="360"/>
        <w:rPr>
          <w:rFonts w:ascii="Arial" w:hAnsi="Arial" w:cs="Arial"/>
          <w:b/>
        </w:rPr>
      </w:pPr>
      <w:r w:rsidRPr="007F5BC7">
        <w:rPr>
          <w:rFonts w:ascii="Arial" w:hAnsi="Arial" w:cs="Arial"/>
          <w:b/>
        </w:rPr>
        <w:t>Costs</w:t>
      </w:r>
    </w:p>
    <w:p w:rsidR="00F95B57" w:rsidRPr="005D0C58" w:rsidRDefault="00F95B57" w:rsidP="00DC2100">
      <w:pPr>
        <w:ind w:left="360"/>
        <w:rPr>
          <w:rFonts w:ascii="Arial" w:hAnsi="Arial" w:cs="Arial"/>
        </w:rPr>
      </w:pPr>
    </w:p>
    <w:p w:rsidR="00DC2100" w:rsidRPr="005D0C58" w:rsidRDefault="00DC2100" w:rsidP="00DC2100">
      <w:pPr>
        <w:ind w:left="360"/>
        <w:rPr>
          <w:rFonts w:ascii="Arial" w:hAnsi="Arial" w:cs="Arial"/>
        </w:rPr>
      </w:pPr>
      <w:r w:rsidRPr="005D0C58">
        <w:rPr>
          <w:rFonts w:ascii="Arial" w:hAnsi="Arial" w:cs="Arial"/>
        </w:rPr>
        <w:t>The initial cost to develop the program was $</w:t>
      </w:r>
      <w:r w:rsidR="00117F2D" w:rsidRPr="005D0C58">
        <w:rPr>
          <w:rFonts w:ascii="Arial" w:hAnsi="Arial" w:cs="Arial"/>
        </w:rPr>
        <w:t>140,000</w:t>
      </w:r>
      <w:r w:rsidRPr="005D0C58">
        <w:rPr>
          <w:rFonts w:ascii="Arial" w:hAnsi="Arial" w:cs="Arial"/>
        </w:rPr>
        <w:t>. However, once the program was developed and implemented</w:t>
      </w:r>
      <w:r w:rsidR="00117F2D" w:rsidRPr="005D0C58">
        <w:rPr>
          <w:rFonts w:ascii="Arial" w:hAnsi="Arial" w:cs="Arial"/>
        </w:rPr>
        <w:t>,</w:t>
      </w:r>
      <w:r w:rsidRPr="005D0C58">
        <w:rPr>
          <w:rFonts w:ascii="Arial" w:hAnsi="Arial" w:cs="Arial"/>
        </w:rPr>
        <w:t xml:space="preserve"> the maintenance was turned over to our GIS team which then there is no cost other than staff time. Future upgrades to the system are handled internally or contracted on a line item work order.</w:t>
      </w:r>
    </w:p>
    <w:p w:rsidR="00DC2100" w:rsidRPr="005D0C58" w:rsidRDefault="00DC2100" w:rsidP="00DC2100">
      <w:pPr>
        <w:ind w:left="360"/>
        <w:rPr>
          <w:rFonts w:ascii="Arial" w:hAnsi="Arial" w:cs="Arial"/>
        </w:rPr>
      </w:pPr>
    </w:p>
    <w:p w:rsidR="006F2476" w:rsidRPr="007F5BC7" w:rsidRDefault="007F5BC7" w:rsidP="00DC2100">
      <w:pPr>
        <w:pStyle w:val="ListParagraph"/>
        <w:ind w:left="360"/>
        <w:rPr>
          <w:rFonts w:ascii="Arial" w:hAnsi="Arial" w:cs="Arial"/>
          <w:b/>
        </w:rPr>
      </w:pPr>
      <w:r w:rsidRPr="007F5BC7">
        <w:rPr>
          <w:rFonts w:ascii="Arial" w:hAnsi="Arial" w:cs="Arial"/>
          <w:b/>
        </w:rPr>
        <w:t>Savings</w:t>
      </w:r>
    </w:p>
    <w:p w:rsidR="00F95B57" w:rsidRPr="005D0C58" w:rsidRDefault="00F95B57" w:rsidP="00DC2100">
      <w:pPr>
        <w:pStyle w:val="ListParagraph"/>
        <w:ind w:left="360"/>
        <w:rPr>
          <w:rFonts w:ascii="Arial" w:hAnsi="Arial" w:cs="Arial"/>
        </w:rPr>
      </w:pPr>
    </w:p>
    <w:p w:rsidR="00DC2100" w:rsidRDefault="00DC2100" w:rsidP="00DC2100">
      <w:pPr>
        <w:pStyle w:val="ListParagraph"/>
        <w:ind w:left="360"/>
        <w:rPr>
          <w:rFonts w:ascii="Arial" w:hAnsi="Arial" w:cs="Arial"/>
        </w:rPr>
      </w:pPr>
      <w:r w:rsidRPr="005D0C58">
        <w:rPr>
          <w:rFonts w:ascii="Arial" w:hAnsi="Arial" w:cs="Arial"/>
        </w:rPr>
        <w:t xml:space="preserve">NCIS helps eliminate duplication of effort which equates to saving time for staff not having to </w:t>
      </w:r>
      <w:r w:rsidR="00117F2D" w:rsidRPr="005D0C58">
        <w:rPr>
          <w:rFonts w:ascii="Arial" w:hAnsi="Arial" w:cs="Arial"/>
        </w:rPr>
        <w:t>look for</w:t>
      </w:r>
      <w:r w:rsidRPr="005D0C58">
        <w:rPr>
          <w:rFonts w:ascii="Arial" w:hAnsi="Arial" w:cs="Arial"/>
        </w:rPr>
        <w:t xml:space="preserve"> the information we used to spend hours or sometimes days researching. NCIS provides administrative, time and office space savings by enabling the majority of our daily functions to be conducted electronically. NCIS supports the elimination of data redundancy and inconsistency through the side-by-side listing of all data in a common database. For example Navajo County has implemented the Smartphone Inspection System using NCIS for the quick and easy inspection of signs, bridges, code enforcement, building inspections, highways, and we plan to add to this list. The initial program of NCIS Mobile, the signs application, can upload the entire database of signs to allow for easier more efficient sign inspection.  The end result is a simplified inspection process, where the smartphone directs the inspector to the first sign and subsequently the entire route.  </w:t>
      </w:r>
    </w:p>
    <w:p w:rsidR="007F5BC7" w:rsidRPr="005D0C58" w:rsidRDefault="007F5BC7" w:rsidP="00DC2100">
      <w:pPr>
        <w:pStyle w:val="ListParagraph"/>
        <w:ind w:left="360"/>
        <w:rPr>
          <w:rFonts w:ascii="Arial" w:hAnsi="Arial" w:cs="Arial"/>
        </w:rPr>
      </w:pPr>
    </w:p>
    <w:p w:rsidR="00DC2100" w:rsidRPr="005D0C58" w:rsidRDefault="00DC2100" w:rsidP="00DC2100">
      <w:pPr>
        <w:pStyle w:val="ListParagraph"/>
        <w:ind w:left="360"/>
        <w:rPr>
          <w:rFonts w:ascii="Arial" w:hAnsi="Arial" w:cs="Arial"/>
        </w:rPr>
      </w:pPr>
      <w:r w:rsidRPr="005D0C58">
        <w:rPr>
          <w:rFonts w:ascii="Arial" w:hAnsi="Arial" w:cs="Arial"/>
        </w:rPr>
        <w:t>Not only was the post inspection time consuming with lots of opportunities for errors and mishaps, but the sign inspection would take an average of 5 minutes to complete. NCIS combines the smartphone technology with the sign inspection policy and now the previous 5 minute inspection takes 90 seconds or less to complete.</w:t>
      </w:r>
      <w:r w:rsidR="00D6210F" w:rsidRPr="005D0C58">
        <w:rPr>
          <w:rFonts w:ascii="Arial" w:hAnsi="Arial" w:cs="Arial"/>
        </w:rPr>
        <w:t xml:space="preserve"> </w:t>
      </w:r>
      <w:r w:rsidR="00D8615A" w:rsidRPr="005D0C58">
        <w:rPr>
          <w:rFonts w:ascii="Arial" w:hAnsi="Arial" w:cs="Arial"/>
        </w:rPr>
        <w:t>Other data management programs, that would have to be purchased separately for each department, can range in price from $10,000 - $90,000. Given that this one program works for so many different departments and drastically reduces man hours required per task, a</w:t>
      </w:r>
      <w:r w:rsidR="00D6210F" w:rsidRPr="005D0C58">
        <w:rPr>
          <w:rFonts w:ascii="Arial" w:hAnsi="Arial" w:cs="Arial"/>
        </w:rPr>
        <w:t xml:space="preserve"> conservative estimate of savings in the past 6 years is $200,000. </w:t>
      </w:r>
    </w:p>
    <w:p w:rsidR="004F2A8A" w:rsidRPr="005D0C58" w:rsidRDefault="00D8615A" w:rsidP="00DC2100">
      <w:pPr>
        <w:pStyle w:val="ListParagraph"/>
        <w:ind w:left="360"/>
        <w:rPr>
          <w:rFonts w:ascii="Arial" w:hAnsi="Arial" w:cs="Arial"/>
        </w:rPr>
      </w:pPr>
      <w:r w:rsidRPr="005D0C58">
        <w:rPr>
          <w:rFonts w:ascii="Arial" w:hAnsi="Arial" w:cs="Arial"/>
          <w:noProof/>
        </w:rPr>
        <w:drawing>
          <wp:anchor distT="0" distB="0" distL="114300" distR="114300" simplePos="0" relativeHeight="251659264" behindDoc="0" locked="0" layoutInCell="1" allowOverlap="1" wp14:anchorId="6A880205" wp14:editId="7EC26B67">
            <wp:simplePos x="0" y="0"/>
            <wp:positionH relativeFrom="column">
              <wp:posOffset>2601843</wp:posOffset>
            </wp:positionH>
            <wp:positionV relativeFrom="paragraph">
              <wp:posOffset>90805</wp:posOffset>
            </wp:positionV>
            <wp:extent cx="1057275" cy="1701165"/>
            <wp:effectExtent l="0" t="0" r="9525" b="0"/>
            <wp:wrapNone/>
            <wp:docPr id="8" name="Group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cstate="print">
                      <a:extLst>
                        <a:ext uri="{28A0092B-C50C-407E-A947-70E740481C1C}">
                          <a14:useLocalDpi xmlns:a14="http://schemas.microsoft.com/office/drawing/2010/main" val="0"/>
                        </a:ext>
                      </a:extLst>
                    </a:blip>
                    <a:srcRect r="-169"/>
                    <a:stretch>
                      <a:fillRect/>
                    </a:stretch>
                  </pic:blipFill>
                  <pic:spPr bwMode="auto">
                    <a:xfrm>
                      <a:off x="0" y="0"/>
                      <a:ext cx="1057275" cy="1701165"/>
                    </a:xfrm>
                    <a:prstGeom prst="rect">
                      <a:avLst/>
                    </a:prstGeom>
                    <a:noFill/>
                  </pic:spPr>
                </pic:pic>
              </a:graphicData>
            </a:graphic>
            <wp14:sizeRelH relativeFrom="page">
              <wp14:pctWidth>0</wp14:pctWidth>
            </wp14:sizeRelH>
            <wp14:sizeRelV relativeFrom="page">
              <wp14:pctHeight>0</wp14:pctHeight>
            </wp14:sizeRelV>
          </wp:anchor>
        </w:drawing>
      </w:r>
    </w:p>
    <w:p w:rsidR="00DC2100" w:rsidRPr="005D0C58" w:rsidRDefault="00DC2100" w:rsidP="00DC2100">
      <w:pPr>
        <w:pStyle w:val="ListParagraph"/>
        <w:ind w:left="360"/>
        <w:rPr>
          <w:rFonts w:ascii="Arial" w:hAnsi="Arial" w:cs="Arial"/>
        </w:rPr>
      </w:pPr>
    </w:p>
    <w:p w:rsidR="004F2A8A" w:rsidRPr="005D0C58" w:rsidRDefault="004F2A8A" w:rsidP="008F02FF">
      <w:pPr>
        <w:pStyle w:val="ListParagraph"/>
        <w:ind w:left="360"/>
        <w:rPr>
          <w:rFonts w:ascii="Arial" w:hAnsi="Arial" w:cs="Arial"/>
          <w:b/>
          <w:u w:val="single"/>
        </w:rPr>
      </w:pPr>
    </w:p>
    <w:p w:rsidR="004F2A8A" w:rsidRPr="005D0C58" w:rsidRDefault="004F2A8A" w:rsidP="008F02FF">
      <w:pPr>
        <w:pStyle w:val="ListParagraph"/>
        <w:ind w:left="360"/>
        <w:rPr>
          <w:rFonts w:ascii="Arial" w:hAnsi="Arial" w:cs="Arial"/>
          <w:b/>
          <w:u w:val="single"/>
        </w:rPr>
      </w:pPr>
    </w:p>
    <w:p w:rsidR="004F2A8A" w:rsidRPr="005D0C58" w:rsidRDefault="004F2A8A" w:rsidP="008F02FF">
      <w:pPr>
        <w:pStyle w:val="ListParagraph"/>
        <w:ind w:left="360"/>
        <w:rPr>
          <w:rFonts w:ascii="Arial" w:hAnsi="Arial" w:cs="Arial"/>
          <w:b/>
          <w:u w:val="single"/>
        </w:rPr>
      </w:pPr>
    </w:p>
    <w:p w:rsidR="004F2A8A" w:rsidRPr="005D0C58" w:rsidRDefault="004F2A8A" w:rsidP="008F02FF">
      <w:pPr>
        <w:pStyle w:val="ListParagraph"/>
        <w:ind w:left="360"/>
        <w:rPr>
          <w:rFonts w:ascii="Arial" w:hAnsi="Arial" w:cs="Arial"/>
          <w:b/>
          <w:u w:val="single"/>
        </w:rPr>
      </w:pPr>
    </w:p>
    <w:p w:rsidR="004F2A8A" w:rsidRPr="005D0C58" w:rsidRDefault="004F2A8A" w:rsidP="008F02FF">
      <w:pPr>
        <w:pStyle w:val="ListParagraph"/>
        <w:ind w:left="360"/>
        <w:rPr>
          <w:rFonts w:ascii="Arial" w:hAnsi="Arial" w:cs="Arial"/>
          <w:b/>
          <w:u w:val="single"/>
        </w:rPr>
      </w:pPr>
    </w:p>
    <w:p w:rsidR="004F2A8A" w:rsidRPr="005D0C58" w:rsidRDefault="004F2A8A" w:rsidP="008F02FF">
      <w:pPr>
        <w:pStyle w:val="ListParagraph"/>
        <w:ind w:left="360"/>
        <w:rPr>
          <w:rFonts w:ascii="Arial" w:hAnsi="Arial" w:cs="Arial"/>
          <w:b/>
          <w:u w:val="single"/>
        </w:rPr>
      </w:pPr>
    </w:p>
    <w:p w:rsidR="00F25509" w:rsidRPr="005D0C58" w:rsidRDefault="00F25509" w:rsidP="008F02FF">
      <w:pPr>
        <w:pStyle w:val="ListParagraph"/>
        <w:ind w:left="360"/>
        <w:rPr>
          <w:rFonts w:ascii="Arial" w:hAnsi="Arial" w:cs="Arial"/>
          <w:b/>
          <w:u w:val="single"/>
        </w:rPr>
      </w:pPr>
    </w:p>
    <w:p w:rsidR="00F25509" w:rsidRPr="005D0C58" w:rsidRDefault="00F25509" w:rsidP="008F02FF">
      <w:pPr>
        <w:pStyle w:val="ListParagraph"/>
        <w:ind w:left="360"/>
        <w:rPr>
          <w:rFonts w:ascii="Arial" w:hAnsi="Arial" w:cs="Arial"/>
          <w:b/>
          <w:u w:val="single"/>
        </w:rPr>
      </w:pPr>
    </w:p>
    <w:p w:rsidR="00F25509" w:rsidRDefault="00F25509" w:rsidP="008F02FF">
      <w:pPr>
        <w:pStyle w:val="ListParagraph"/>
        <w:ind w:left="360"/>
        <w:rPr>
          <w:rFonts w:ascii="Arial" w:hAnsi="Arial" w:cs="Arial"/>
          <w:b/>
          <w:u w:val="single"/>
        </w:rPr>
      </w:pPr>
    </w:p>
    <w:p w:rsidR="007F5BC7" w:rsidRPr="005D0C58" w:rsidRDefault="007F5BC7" w:rsidP="008F02FF">
      <w:pPr>
        <w:pStyle w:val="ListParagraph"/>
        <w:ind w:left="360"/>
        <w:rPr>
          <w:rFonts w:ascii="Arial" w:hAnsi="Arial" w:cs="Arial"/>
          <w:b/>
          <w:u w:val="single"/>
        </w:rPr>
      </w:pPr>
    </w:p>
    <w:p w:rsidR="00DC2100" w:rsidRPr="007F5BC7" w:rsidRDefault="007F5BC7" w:rsidP="008F02FF">
      <w:pPr>
        <w:pStyle w:val="ListParagraph"/>
        <w:ind w:left="360"/>
        <w:rPr>
          <w:rFonts w:ascii="Arial" w:hAnsi="Arial" w:cs="Arial"/>
          <w:b/>
        </w:rPr>
      </w:pPr>
      <w:r w:rsidRPr="007F5BC7">
        <w:rPr>
          <w:rFonts w:ascii="Arial" w:hAnsi="Arial" w:cs="Arial"/>
          <w:b/>
        </w:rPr>
        <w:t>Innovative Characteristics</w:t>
      </w:r>
    </w:p>
    <w:p w:rsidR="00F95B57" w:rsidRPr="005D0C58" w:rsidRDefault="00F95B57" w:rsidP="00DC2100">
      <w:pPr>
        <w:pStyle w:val="ListParagraph"/>
        <w:ind w:left="360"/>
        <w:rPr>
          <w:rFonts w:ascii="Arial" w:hAnsi="Arial" w:cs="Arial"/>
        </w:rPr>
      </w:pPr>
    </w:p>
    <w:p w:rsidR="00DC2100" w:rsidRPr="005D0C58" w:rsidRDefault="00DC2100" w:rsidP="00DC2100">
      <w:pPr>
        <w:pStyle w:val="ListParagraph"/>
        <w:ind w:left="360"/>
        <w:rPr>
          <w:rFonts w:ascii="Arial" w:hAnsi="Arial" w:cs="Arial"/>
        </w:rPr>
      </w:pPr>
      <w:r w:rsidRPr="005D0C58">
        <w:rPr>
          <w:rFonts w:ascii="Arial" w:hAnsi="Arial" w:cs="Arial"/>
        </w:rPr>
        <w:t>The most i</w:t>
      </w:r>
      <w:r w:rsidR="00117F2D" w:rsidRPr="005D0C58">
        <w:rPr>
          <w:rFonts w:ascii="Arial" w:hAnsi="Arial" w:cs="Arial"/>
        </w:rPr>
        <w:t xml:space="preserve">nnovative characteristic of NCIS </w:t>
      </w:r>
      <w:r w:rsidRPr="005D0C58">
        <w:rPr>
          <w:rFonts w:ascii="Arial" w:hAnsi="Arial" w:cs="Arial"/>
        </w:rPr>
        <w:t>is the ability to combine information from all the different departments of Navajo C</w:t>
      </w:r>
      <w:r w:rsidR="00117F2D" w:rsidRPr="005D0C58">
        <w:rPr>
          <w:rFonts w:ascii="Arial" w:hAnsi="Arial" w:cs="Arial"/>
        </w:rPr>
        <w:t>ounty in one place and develop</w:t>
      </w:r>
      <w:r w:rsidRPr="005D0C58">
        <w:rPr>
          <w:rFonts w:ascii="Arial" w:hAnsi="Arial" w:cs="Arial"/>
        </w:rPr>
        <w:t xml:space="preserve"> an interactive platform for managing, reporting and analyzing this information. This has helped bring the different departments of Navajo County together as one organization </w:t>
      </w:r>
      <w:r w:rsidR="00117F2D" w:rsidRPr="005D0C58">
        <w:rPr>
          <w:rFonts w:ascii="Arial" w:hAnsi="Arial" w:cs="Arial"/>
        </w:rPr>
        <w:t>with</w:t>
      </w:r>
      <w:r w:rsidRPr="005D0C58">
        <w:rPr>
          <w:rFonts w:ascii="Arial" w:hAnsi="Arial" w:cs="Arial"/>
        </w:rPr>
        <w:t xml:space="preserve"> a forum for sharing information, opposed to isolating data in different managing software programs that don't communicate with each other. The innovative characteristic that has made this su</w:t>
      </w:r>
      <w:r w:rsidR="00117F2D" w:rsidRPr="005D0C58">
        <w:rPr>
          <w:rFonts w:ascii="Arial" w:hAnsi="Arial" w:cs="Arial"/>
        </w:rPr>
        <w:t xml:space="preserve">ch a success is its </w:t>
      </w:r>
      <w:r w:rsidR="00053240" w:rsidRPr="005D0C58">
        <w:rPr>
          <w:rFonts w:ascii="Arial" w:hAnsi="Arial" w:cs="Arial"/>
        </w:rPr>
        <w:t>adaptability</w:t>
      </w:r>
      <w:r w:rsidRPr="005D0C58">
        <w:rPr>
          <w:rFonts w:ascii="Arial" w:hAnsi="Arial" w:cs="Arial"/>
        </w:rPr>
        <w:t xml:space="preserve">. NCIS is custom tailored to fit the needs of each individual </w:t>
      </w:r>
      <w:r w:rsidR="0042704C" w:rsidRPr="005D0C58">
        <w:rPr>
          <w:rFonts w:ascii="Arial" w:hAnsi="Arial" w:cs="Arial"/>
        </w:rPr>
        <w:t>user’s</w:t>
      </w:r>
      <w:r w:rsidRPr="005D0C58">
        <w:rPr>
          <w:rFonts w:ascii="Arial" w:hAnsi="Arial" w:cs="Arial"/>
        </w:rPr>
        <w:t xml:space="preserve"> data</w:t>
      </w:r>
      <w:r w:rsidR="00117F2D" w:rsidRPr="005D0C58">
        <w:rPr>
          <w:rFonts w:ascii="Arial" w:hAnsi="Arial" w:cs="Arial"/>
        </w:rPr>
        <w:t xml:space="preserve"> </w:t>
      </w:r>
      <w:r w:rsidR="00117F2D" w:rsidRPr="005D0C58">
        <w:rPr>
          <w:rFonts w:ascii="Arial" w:hAnsi="Arial" w:cs="Arial"/>
        </w:rPr>
        <w:lastRenderedPageBreak/>
        <w:t>instead of having to manipulate</w:t>
      </w:r>
      <w:r w:rsidRPr="005D0C58">
        <w:rPr>
          <w:rFonts w:ascii="Arial" w:hAnsi="Arial" w:cs="Arial"/>
        </w:rPr>
        <w:t xml:space="preserve"> the data to fit the management software. NCIS has also formed a data management environment that does not have to be rebuilt or reinvented every 5-10 years, because its adaptive nature thrives on technology change and evolution. This continuous improvement allows the organization to focus costs on the development of improved work processes rather than purchasing new software for dealing with data as technology evolves.</w:t>
      </w:r>
    </w:p>
    <w:p w:rsidR="00660CF9" w:rsidRPr="005D0C58" w:rsidRDefault="00660CF9" w:rsidP="00DC2100">
      <w:pPr>
        <w:pStyle w:val="ListParagraph"/>
        <w:ind w:left="360"/>
        <w:rPr>
          <w:rFonts w:ascii="Arial" w:hAnsi="Arial" w:cs="Arial"/>
        </w:rPr>
      </w:pPr>
    </w:p>
    <w:p w:rsidR="00DC2100" w:rsidRPr="007F5BC7" w:rsidRDefault="007F5BC7" w:rsidP="008F02FF">
      <w:pPr>
        <w:pStyle w:val="ListParagraph"/>
        <w:ind w:left="360"/>
        <w:rPr>
          <w:rFonts w:ascii="Arial" w:hAnsi="Arial" w:cs="Arial"/>
          <w:b/>
        </w:rPr>
      </w:pPr>
      <w:r>
        <w:rPr>
          <w:rFonts w:ascii="Arial" w:hAnsi="Arial" w:cs="Arial"/>
          <w:b/>
        </w:rPr>
        <w:t>Obstacles</w:t>
      </w:r>
    </w:p>
    <w:p w:rsidR="00F95B57" w:rsidRPr="005D0C58" w:rsidRDefault="00F95B57" w:rsidP="0042704C">
      <w:pPr>
        <w:pStyle w:val="ListParagraph"/>
        <w:ind w:left="360"/>
        <w:rPr>
          <w:rFonts w:ascii="Arial" w:hAnsi="Arial" w:cs="Arial"/>
        </w:rPr>
      </w:pPr>
    </w:p>
    <w:p w:rsidR="0042704C" w:rsidRPr="005D0C58" w:rsidRDefault="0042704C" w:rsidP="0042704C">
      <w:pPr>
        <w:pStyle w:val="ListParagraph"/>
        <w:ind w:left="360"/>
        <w:rPr>
          <w:rFonts w:ascii="Arial" w:hAnsi="Arial" w:cs="Arial"/>
        </w:rPr>
      </w:pPr>
      <w:r w:rsidRPr="005D0C58">
        <w:rPr>
          <w:rFonts w:ascii="Arial" w:hAnsi="Arial" w:cs="Arial"/>
        </w:rPr>
        <w:t xml:space="preserve">There was an initial reaction to the risk involved and skepticism from the perspective that if the project fails it will have been a huge waste of money. This is not a program that can be bought off the shelf and installed on a desktop so training has </w:t>
      </w:r>
      <w:r w:rsidR="00117F2D" w:rsidRPr="005D0C58">
        <w:rPr>
          <w:rFonts w:ascii="Arial" w:hAnsi="Arial" w:cs="Arial"/>
        </w:rPr>
        <w:t xml:space="preserve">also </w:t>
      </w:r>
      <w:r w:rsidRPr="005D0C58">
        <w:rPr>
          <w:rFonts w:ascii="Arial" w:hAnsi="Arial" w:cs="Arial"/>
        </w:rPr>
        <w:t>been an obstacle.</w:t>
      </w:r>
      <w:r w:rsidR="00117F2D" w:rsidRPr="005D0C58">
        <w:rPr>
          <w:rFonts w:ascii="Arial" w:hAnsi="Arial" w:cs="Arial"/>
        </w:rPr>
        <w:t xml:space="preserve"> Developing the program was an obstacle because there was no model of this system for the County or the contractor to work from.</w:t>
      </w:r>
      <w:r w:rsidR="00D8615A" w:rsidRPr="005D0C58">
        <w:rPr>
          <w:rFonts w:ascii="Arial" w:hAnsi="Arial" w:cs="Arial"/>
        </w:rPr>
        <w:t xml:space="preserve"> The program was initially started wit</w:t>
      </w:r>
      <w:r w:rsidR="00AC0104" w:rsidRPr="005D0C58">
        <w:rPr>
          <w:rFonts w:ascii="Arial" w:hAnsi="Arial" w:cs="Arial"/>
        </w:rPr>
        <w:t>hin the Public Works department. The time it has taken</w:t>
      </w:r>
      <w:r w:rsidR="00D8615A" w:rsidRPr="005D0C58">
        <w:rPr>
          <w:rFonts w:ascii="Arial" w:hAnsi="Arial" w:cs="Arial"/>
        </w:rPr>
        <w:t xml:space="preserve"> for other County departments to see the value and </w:t>
      </w:r>
      <w:r w:rsidR="00AC0104" w:rsidRPr="005D0C58">
        <w:rPr>
          <w:rFonts w:ascii="Arial" w:hAnsi="Arial" w:cs="Arial"/>
        </w:rPr>
        <w:t>security of the system and have enough trust to begin using it has been an obstacle.</w:t>
      </w:r>
    </w:p>
    <w:p w:rsidR="00D6210F" w:rsidRPr="005D0C58" w:rsidRDefault="00D6210F" w:rsidP="0042704C">
      <w:pPr>
        <w:pStyle w:val="ListParagraph"/>
        <w:ind w:left="360"/>
        <w:rPr>
          <w:rFonts w:ascii="Arial" w:hAnsi="Arial" w:cs="Arial"/>
        </w:rPr>
      </w:pPr>
    </w:p>
    <w:p w:rsidR="0042704C" w:rsidRPr="007F5BC7" w:rsidRDefault="007F5BC7" w:rsidP="008F02FF">
      <w:pPr>
        <w:pStyle w:val="ListParagraph"/>
        <w:ind w:left="360"/>
        <w:rPr>
          <w:rFonts w:ascii="Arial" w:hAnsi="Arial" w:cs="Arial"/>
          <w:b/>
        </w:rPr>
      </w:pPr>
      <w:r w:rsidRPr="007F5BC7">
        <w:rPr>
          <w:rFonts w:ascii="Arial" w:hAnsi="Arial" w:cs="Arial"/>
          <w:b/>
        </w:rPr>
        <w:t>Outcomes</w:t>
      </w:r>
    </w:p>
    <w:p w:rsidR="00F95B57" w:rsidRPr="005D0C58" w:rsidRDefault="00F95B57" w:rsidP="00D6210F">
      <w:pPr>
        <w:pStyle w:val="ListParagraph"/>
        <w:ind w:left="360"/>
        <w:rPr>
          <w:rFonts w:ascii="Arial" w:hAnsi="Arial" w:cs="Arial"/>
        </w:rPr>
      </w:pPr>
    </w:p>
    <w:p w:rsidR="007F5BC7" w:rsidRDefault="0042704C" w:rsidP="00F95B57">
      <w:pPr>
        <w:pStyle w:val="ListParagraph"/>
        <w:ind w:left="360"/>
        <w:rPr>
          <w:rFonts w:ascii="Arial" w:hAnsi="Arial" w:cs="Arial"/>
        </w:rPr>
      </w:pPr>
      <w:r w:rsidRPr="005D0C58">
        <w:rPr>
          <w:rFonts w:ascii="Arial" w:hAnsi="Arial" w:cs="Arial"/>
        </w:rPr>
        <w:t xml:space="preserve">NCIS has data management, reporting and analysis functions for measuring Navajo County's employee performance which has enhanced organizational accountability. Much of the work we do at the County level is connected in some way to work that another department performs. NCIS has helped improve our level of service by streamlining business processes for internal efficiency. NCIS has also helped lower the communication barriers that existed between different departments within the same organization. </w:t>
      </w:r>
      <w:r w:rsidR="00AC0104" w:rsidRPr="005D0C58">
        <w:rPr>
          <w:rFonts w:ascii="Arial" w:hAnsi="Arial" w:cs="Arial"/>
        </w:rPr>
        <w:t xml:space="preserve">Given that this one program works for so many different departments and drastically reduces man hours required per task, a conservative estimate of savings in the past 6 years is $200,000. </w:t>
      </w:r>
      <w:r w:rsidR="00117F2D" w:rsidRPr="005D0C58">
        <w:rPr>
          <w:rFonts w:ascii="Arial" w:hAnsi="Arial" w:cs="Arial"/>
        </w:rPr>
        <w:t>NCIS</w:t>
      </w:r>
      <w:r w:rsidRPr="005D0C58">
        <w:rPr>
          <w:rFonts w:ascii="Arial" w:hAnsi="Arial" w:cs="Arial"/>
        </w:rPr>
        <w:t xml:space="preserve"> benefits also extend to the </w:t>
      </w:r>
      <w:r w:rsidR="00053240" w:rsidRPr="005D0C58">
        <w:rPr>
          <w:rFonts w:ascii="Arial" w:hAnsi="Arial" w:cs="Arial"/>
        </w:rPr>
        <w:t>public;</w:t>
      </w:r>
      <w:r w:rsidRPr="005D0C58">
        <w:rPr>
          <w:rFonts w:ascii="Arial" w:hAnsi="Arial" w:cs="Arial"/>
        </w:rPr>
        <w:t xml:space="preserve"> </w:t>
      </w:r>
      <w:r w:rsidR="00117F2D" w:rsidRPr="005D0C58">
        <w:rPr>
          <w:rFonts w:ascii="Arial" w:hAnsi="Arial" w:cs="Arial"/>
        </w:rPr>
        <w:t>one</w:t>
      </w:r>
      <w:r w:rsidRPr="005D0C58">
        <w:rPr>
          <w:rFonts w:ascii="Arial" w:hAnsi="Arial" w:cs="Arial"/>
        </w:rPr>
        <w:t xml:space="preserve"> example </w:t>
      </w:r>
      <w:r w:rsidR="00117F2D" w:rsidRPr="005D0C58">
        <w:rPr>
          <w:rFonts w:ascii="Arial" w:hAnsi="Arial" w:cs="Arial"/>
        </w:rPr>
        <w:t xml:space="preserve">of this is </w:t>
      </w:r>
      <w:r w:rsidRPr="005D0C58">
        <w:rPr>
          <w:rFonts w:ascii="Arial" w:hAnsi="Arial" w:cs="Arial"/>
        </w:rPr>
        <w:t xml:space="preserve">the Navajo County website </w:t>
      </w:r>
      <w:r w:rsidR="00117F2D" w:rsidRPr="005D0C58">
        <w:rPr>
          <w:rFonts w:ascii="Arial" w:hAnsi="Arial" w:cs="Arial"/>
        </w:rPr>
        <w:t>that has been updated with</w:t>
      </w:r>
      <w:r w:rsidRPr="005D0C58">
        <w:rPr>
          <w:rFonts w:ascii="Arial" w:hAnsi="Arial" w:cs="Arial"/>
        </w:rPr>
        <w:t xml:space="preserve"> an interactive property information</w:t>
      </w:r>
      <w:r w:rsidR="00117F2D" w:rsidRPr="005D0C58">
        <w:rPr>
          <w:rFonts w:ascii="Arial" w:hAnsi="Arial" w:cs="Arial"/>
        </w:rPr>
        <w:t xml:space="preserve"> search</w:t>
      </w:r>
      <w:r w:rsidRPr="005D0C58">
        <w:rPr>
          <w:rFonts w:ascii="Arial" w:hAnsi="Arial" w:cs="Arial"/>
        </w:rPr>
        <w:t xml:space="preserve"> map</w:t>
      </w:r>
      <w:r w:rsidR="00117F2D" w:rsidRPr="005D0C58">
        <w:rPr>
          <w:rFonts w:ascii="Arial" w:hAnsi="Arial" w:cs="Arial"/>
        </w:rPr>
        <w:t>. Using NCIS the new map</w:t>
      </w:r>
      <w:r w:rsidRPr="005D0C58">
        <w:rPr>
          <w:rFonts w:ascii="Arial" w:hAnsi="Arial" w:cs="Arial"/>
        </w:rPr>
        <w:t xml:space="preserve"> allows the </w:t>
      </w:r>
      <w:r w:rsidR="00117F2D" w:rsidRPr="005D0C58">
        <w:rPr>
          <w:rFonts w:ascii="Arial" w:hAnsi="Arial" w:cs="Arial"/>
        </w:rPr>
        <w:t xml:space="preserve">website </w:t>
      </w:r>
      <w:r w:rsidRPr="005D0C58">
        <w:rPr>
          <w:rFonts w:ascii="Arial" w:hAnsi="Arial" w:cs="Arial"/>
        </w:rPr>
        <w:t xml:space="preserve">user to click on a property and </w:t>
      </w:r>
      <w:r w:rsidR="00117F2D" w:rsidRPr="005D0C58">
        <w:rPr>
          <w:rFonts w:ascii="Arial" w:hAnsi="Arial" w:cs="Arial"/>
        </w:rPr>
        <w:t xml:space="preserve">immediately </w:t>
      </w:r>
      <w:r w:rsidRPr="005D0C58">
        <w:rPr>
          <w:rFonts w:ascii="Arial" w:hAnsi="Arial" w:cs="Arial"/>
        </w:rPr>
        <w:t xml:space="preserve">access owner information, tax records, addressing, zoning, flood hazards, political and jurisdictional boundaries, etc. </w:t>
      </w:r>
    </w:p>
    <w:p w:rsidR="007F5BC7" w:rsidRDefault="007F5BC7" w:rsidP="00F95B57">
      <w:pPr>
        <w:pStyle w:val="ListParagraph"/>
        <w:ind w:left="360"/>
        <w:rPr>
          <w:rFonts w:ascii="Arial" w:hAnsi="Arial" w:cs="Arial"/>
        </w:rPr>
      </w:pPr>
    </w:p>
    <w:p w:rsidR="007F5BC7" w:rsidRDefault="00687062" w:rsidP="007F5BC7">
      <w:pPr>
        <w:pStyle w:val="ListParagraph"/>
        <w:ind w:left="360"/>
        <w:rPr>
          <w:rFonts w:ascii="Arial" w:hAnsi="Arial" w:cs="Arial"/>
        </w:rPr>
      </w:pPr>
      <w:r w:rsidRPr="005D0C58">
        <w:rPr>
          <w:rFonts w:ascii="Arial" w:hAnsi="Arial" w:cs="Arial"/>
        </w:rPr>
        <w:t xml:space="preserve">To experience the capabilities of this program </w:t>
      </w:r>
      <w:r w:rsidR="00AC0104" w:rsidRPr="005D0C58">
        <w:rPr>
          <w:rFonts w:ascii="Arial" w:hAnsi="Arial" w:cs="Arial"/>
        </w:rPr>
        <w:t xml:space="preserve">you can visit our website by </w:t>
      </w:r>
      <w:r w:rsidRPr="005D0C58">
        <w:rPr>
          <w:rFonts w:ascii="Arial" w:hAnsi="Arial" w:cs="Arial"/>
        </w:rPr>
        <w:t>click</w:t>
      </w:r>
      <w:r w:rsidR="00AC0104" w:rsidRPr="005D0C58">
        <w:rPr>
          <w:rFonts w:ascii="Arial" w:hAnsi="Arial" w:cs="Arial"/>
        </w:rPr>
        <w:t>ing</w:t>
      </w:r>
      <w:r w:rsidRPr="005D0C58">
        <w:rPr>
          <w:rFonts w:ascii="Arial" w:hAnsi="Arial" w:cs="Arial"/>
        </w:rPr>
        <w:t xml:space="preserve"> on the following link: </w:t>
      </w:r>
      <w:hyperlink r:id="rId15" w:history="1">
        <w:r w:rsidR="00AC0104" w:rsidRPr="005D0C58">
          <w:rPr>
            <w:rStyle w:val="Hyperlink"/>
            <w:rFonts w:ascii="Arial" w:hAnsi="Arial" w:cs="Arial"/>
          </w:rPr>
          <w:t>http://www.navajocountyaz.gov/pubworks/genii/parcels2/ParcelBase/BingMap.aspx</w:t>
        </w:r>
      </w:hyperlink>
      <w:r w:rsidRPr="005D0C58">
        <w:rPr>
          <w:rFonts w:ascii="Arial" w:hAnsi="Arial" w:cs="Arial"/>
        </w:rPr>
        <w:t xml:space="preserve"> </w:t>
      </w:r>
      <w:r w:rsidR="007F5BC7">
        <w:rPr>
          <w:rFonts w:ascii="Arial" w:hAnsi="Arial" w:cs="Arial"/>
        </w:rPr>
        <w:t xml:space="preserve"> </w:t>
      </w:r>
      <w:r w:rsidRPr="005D0C58">
        <w:rPr>
          <w:rFonts w:ascii="Arial" w:hAnsi="Arial" w:cs="Arial"/>
        </w:rPr>
        <w:t xml:space="preserve">We are still discovering the endless opportunities that NCIS has to offer. </w:t>
      </w:r>
    </w:p>
    <w:p w:rsidR="007F5BC7" w:rsidRPr="007F5BC7" w:rsidRDefault="007F5BC7" w:rsidP="007F5BC7">
      <w:pPr>
        <w:pStyle w:val="ListParagraph"/>
        <w:ind w:left="360"/>
        <w:rPr>
          <w:rFonts w:ascii="Arial" w:hAnsi="Arial" w:cs="Arial"/>
        </w:rPr>
      </w:pPr>
    </w:p>
    <w:p w:rsidR="00D6210F" w:rsidRPr="005D0C58" w:rsidRDefault="00660CF9" w:rsidP="00F95B57">
      <w:pPr>
        <w:pStyle w:val="ListParagraph"/>
        <w:ind w:left="360"/>
        <w:jc w:val="center"/>
        <w:rPr>
          <w:rFonts w:ascii="Arial" w:hAnsi="Arial" w:cs="Arial"/>
        </w:rPr>
      </w:pPr>
      <w:r w:rsidRPr="005D0C58">
        <w:rPr>
          <w:rFonts w:ascii="Arial" w:hAnsi="Arial" w:cs="Arial"/>
          <w:noProof/>
        </w:rPr>
        <w:drawing>
          <wp:inline distT="0" distB="0" distL="0" distR="0" wp14:anchorId="039F5CB6" wp14:editId="13B46333">
            <wp:extent cx="4049486" cy="2784764"/>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56238" cy="2789407"/>
                    </a:xfrm>
                    <a:prstGeom prst="rect">
                      <a:avLst/>
                    </a:prstGeom>
                  </pic:spPr>
                </pic:pic>
              </a:graphicData>
            </a:graphic>
          </wp:inline>
        </w:drawing>
      </w:r>
    </w:p>
    <w:p w:rsidR="00660CF9" w:rsidRPr="005D0C58" w:rsidRDefault="00660CF9" w:rsidP="00D6210F">
      <w:pPr>
        <w:pStyle w:val="ListParagraph"/>
        <w:ind w:left="360"/>
        <w:rPr>
          <w:rFonts w:ascii="Arial" w:hAnsi="Arial" w:cs="Arial"/>
        </w:rPr>
      </w:pPr>
    </w:p>
    <w:p w:rsidR="0042704C" w:rsidRPr="005D0C58" w:rsidRDefault="0042704C" w:rsidP="0042704C">
      <w:pPr>
        <w:pStyle w:val="ListParagraph"/>
        <w:ind w:left="360"/>
        <w:rPr>
          <w:rFonts w:ascii="Arial" w:hAnsi="Arial" w:cs="Arial"/>
        </w:rPr>
      </w:pPr>
    </w:p>
    <w:p w:rsidR="006D16EC" w:rsidRDefault="006D16EC" w:rsidP="008F02FF">
      <w:pPr>
        <w:pStyle w:val="ListParagraph"/>
        <w:ind w:left="360"/>
        <w:rPr>
          <w:rFonts w:ascii="Arial" w:hAnsi="Arial" w:cs="Arial"/>
          <w:b/>
        </w:rPr>
      </w:pPr>
    </w:p>
    <w:p w:rsidR="0042704C" w:rsidRDefault="007F5BC7" w:rsidP="008F02FF">
      <w:pPr>
        <w:pStyle w:val="ListParagraph"/>
        <w:ind w:left="360"/>
        <w:rPr>
          <w:rFonts w:ascii="Arial" w:hAnsi="Arial" w:cs="Arial"/>
          <w:b/>
        </w:rPr>
      </w:pPr>
      <w:r w:rsidRPr="007F5BC7">
        <w:rPr>
          <w:rFonts w:ascii="Arial" w:hAnsi="Arial" w:cs="Arial"/>
          <w:b/>
        </w:rPr>
        <w:lastRenderedPageBreak/>
        <w:t>A</w:t>
      </w:r>
      <w:r w:rsidR="0042704C" w:rsidRPr="007F5BC7">
        <w:rPr>
          <w:rFonts w:ascii="Arial" w:hAnsi="Arial" w:cs="Arial"/>
          <w:b/>
        </w:rPr>
        <w:t>pplicable results</w:t>
      </w:r>
    </w:p>
    <w:p w:rsidR="007F5BC7" w:rsidRPr="007F5BC7" w:rsidRDefault="007F5BC7" w:rsidP="008F02FF">
      <w:pPr>
        <w:pStyle w:val="ListParagraph"/>
        <w:ind w:left="360"/>
        <w:rPr>
          <w:rFonts w:ascii="Arial" w:hAnsi="Arial" w:cs="Arial"/>
          <w:b/>
        </w:rPr>
      </w:pPr>
    </w:p>
    <w:p w:rsidR="00F25509" w:rsidRPr="005D0C58" w:rsidRDefault="0042704C" w:rsidP="0042704C">
      <w:pPr>
        <w:pStyle w:val="ListParagraph"/>
        <w:ind w:left="360"/>
        <w:rPr>
          <w:rFonts w:ascii="Arial" w:hAnsi="Arial" w:cs="Arial"/>
          <w:noProof/>
        </w:rPr>
      </w:pPr>
      <w:r w:rsidRPr="005D0C58">
        <w:rPr>
          <w:rFonts w:ascii="Arial" w:hAnsi="Arial" w:cs="Arial"/>
        </w:rPr>
        <w:t>D</w:t>
      </w:r>
      <w:r w:rsidR="00D6210F" w:rsidRPr="005D0C58">
        <w:rPr>
          <w:rFonts w:ascii="Arial" w:hAnsi="Arial" w:cs="Arial"/>
        </w:rPr>
        <w:t xml:space="preserve">epartments in Navajo County </w:t>
      </w:r>
      <w:r w:rsidRPr="005D0C58">
        <w:rPr>
          <w:rFonts w:ascii="Arial" w:hAnsi="Arial" w:cs="Arial"/>
        </w:rPr>
        <w:t xml:space="preserve">currently </w:t>
      </w:r>
      <w:r w:rsidR="00B634A1" w:rsidRPr="005D0C58">
        <w:rPr>
          <w:rFonts w:ascii="Arial" w:hAnsi="Arial" w:cs="Arial"/>
        </w:rPr>
        <w:t xml:space="preserve">using </w:t>
      </w:r>
      <w:r w:rsidRPr="005D0C58">
        <w:rPr>
          <w:rFonts w:ascii="Arial" w:hAnsi="Arial" w:cs="Arial"/>
        </w:rPr>
        <w:t>NCIS include:</w:t>
      </w:r>
      <w:r w:rsidR="00B634A1" w:rsidRPr="005D0C58">
        <w:rPr>
          <w:rFonts w:ascii="Arial" w:hAnsi="Arial" w:cs="Arial"/>
        </w:rPr>
        <w:t xml:space="preserve"> </w:t>
      </w:r>
      <w:r w:rsidRPr="005D0C58">
        <w:rPr>
          <w:rFonts w:ascii="Arial" w:hAnsi="Arial" w:cs="Arial"/>
        </w:rPr>
        <w:t>Animal Control, Assessor, Building and Grounds, Building Permit Department, Emergency Operations, Fleet Management, Flood Control District, Highways, Health District, Planning &amp; Zoning, Public Works, Rural Addressing, Signs</w:t>
      </w:r>
      <w:r w:rsidR="00B634A1" w:rsidRPr="005D0C58">
        <w:rPr>
          <w:rFonts w:ascii="Arial" w:hAnsi="Arial" w:cs="Arial"/>
        </w:rPr>
        <w:t xml:space="preserve"> Department</w:t>
      </w:r>
      <w:r w:rsidRPr="005D0C58">
        <w:rPr>
          <w:rFonts w:ascii="Arial" w:hAnsi="Arial" w:cs="Arial"/>
        </w:rPr>
        <w:t xml:space="preserve">, </w:t>
      </w:r>
      <w:r w:rsidR="00B634A1" w:rsidRPr="005D0C58">
        <w:rPr>
          <w:rFonts w:ascii="Arial" w:hAnsi="Arial" w:cs="Arial"/>
        </w:rPr>
        <w:t>Sheriff’s</w:t>
      </w:r>
      <w:r w:rsidRPr="005D0C58">
        <w:rPr>
          <w:rFonts w:ascii="Arial" w:hAnsi="Arial" w:cs="Arial"/>
        </w:rPr>
        <w:t xml:space="preserve"> Office and the Treasurer. Within Public Works </w:t>
      </w:r>
      <w:r w:rsidR="00B634A1" w:rsidRPr="005D0C58">
        <w:rPr>
          <w:rFonts w:ascii="Arial" w:hAnsi="Arial" w:cs="Arial"/>
        </w:rPr>
        <w:t>al</w:t>
      </w:r>
      <w:r w:rsidRPr="005D0C58">
        <w:rPr>
          <w:rFonts w:ascii="Arial" w:hAnsi="Arial" w:cs="Arial"/>
        </w:rPr>
        <w:t xml:space="preserve">most everything is linked either to a road or a property parcel. </w:t>
      </w:r>
      <w:r w:rsidR="00B634A1" w:rsidRPr="005D0C58">
        <w:rPr>
          <w:rFonts w:ascii="Arial" w:hAnsi="Arial" w:cs="Arial"/>
        </w:rPr>
        <w:t xml:space="preserve">For </w:t>
      </w:r>
      <w:r w:rsidRPr="005D0C58">
        <w:rPr>
          <w:rFonts w:ascii="Arial" w:hAnsi="Arial" w:cs="Arial"/>
        </w:rPr>
        <w:t>example</w:t>
      </w:r>
      <w:r w:rsidR="00B634A1" w:rsidRPr="005D0C58">
        <w:rPr>
          <w:rFonts w:ascii="Arial" w:hAnsi="Arial" w:cs="Arial"/>
        </w:rPr>
        <w:t>,</w:t>
      </w:r>
      <w:r w:rsidRPr="005D0C58">
        <w:rPr>
          <w:rFonts w:ascii="Arial" w:hAnsi="Arial" w:cs="Arial"/>
        </w:rPr>
        <w:t xml:space="preserve"> the cooperative data management provided by NCIS</w:t>
      </w:r>
      <w:r w:rsidR="00B634A1" w:rsidRPr="005D0C58">
        <w:rPr>
          <w:rFonts w:ascii="Arial" w:hAnsi="Arial" w:cs="Arial"/>
        </w:rPr>
        <w:t xml:space="preserve"> allows you to </w:t>
      </w:r>
      <w:r w:rsidRPr="005D0C58">
        <w:rPr>
          <w:rFonts w:ascii="Arial" w:hAnsi="Arial" w:cs="Arial"/>
        </w:rPr>
        <w:t>po</w:t>
      </w:r>
      <w:r w:rsidR="00B634A1" w:rsidRPr="005D0C58">
        <w:rPr>
          <w:rFonts w:ascii="Arial" w:hAnsi="Arial" w:cs="Arial"/>
        </w:rPr>
        <w:t xml:space="preserve">int to a road on a map and access </w:t>
      </w:r>
      <w:r w:rsidRPr="005D0C58">
        <w:rPr>
          <w:rFonts w:ascii="Arial" w:hAnsi="Arial" w:cs="Arial"/>
        </w:rPr>
        <w:t xml:space="preserve">the table of maintained roads </w:t>
      </w:r>
      <w:r w:rsidR="00B634A1" w:rsidRPr="005D0C58">
        <w:rPr>
          <w:rFonts w:ascii="Arial" w:hAnsi="Arial" w:cs="Arial"/>
        </w:rPr>
        <w:t xml:space="preserve">to obtain </w:t>
      </w:r>
      <w:r w:rsidRPr="005D0C58">
        <w:rPr>
          <w:rFonts w:ascii="Arial" w:hAnsi="Arial" w:cs="Arial"/>
        </w:rPr>
        <w:t xml:space="preserve">design features and traffic counts. You can access all work performed </w:t>
      </w:r>
      <w:r w:rsidR="00117F2D" w:rsidRPr="005D0C58">
        <w:rPr>
          <w:rFonts w:ascii="Arial" w:hAnsi="Arial" w:cs="Arial"/>
        </w:rPr>
        <w:t>for</w:t>
      </w:r>
      <w:r w:rsidRPr="005D0C58">
        <w:rPr>
          <w:rFonts w:ascii="Arial" w:hAnsi="Arial" w:cs="Arial"/>
        </w:rPr>
        <w:t xml:space="preserve"> </w:t>
      </w:r>
      <w:r w:rsidR="00B634A1" w:rsidRPr="005D0C58">
        <w:rPr>
          <w:rFonts w:ascii="Arial" w:hAnsi="Arial" w:cs="Arial"/>
        </w:rPr>
        <w:t xml:space="preserve">each </w:t>
      </w:r>
      <w:r w:rsidRPr="005D0C58">
        <w:rPr>
          <w:rFonts w:ascii="Arial" w:hAnsi="Arial" w:cs="Arial"/>
        </w:rPr>
        <w:t>road</w:t>
      </w:r>
      <w:r w:rsidR="00B634A1" w:rsidRPr="005D0C58">
        <w:rPr>
          <w:rFonts w:ascii="Arial" w:hAnsi="Arial" w:cs="Arial"/>
        </w:rPr>
        <w:t>,</w:t>
      </w:r>
      <w:r w:rsidRPr="005D0C58">
        <w:rPr>
          <w:rFonts w:ascii="Arial" w:hAnsi="Arial" w:cs="Arial"/>
        </w:rPr>
        <w:t xml:space="preserve"> for </w:t>
      </w:r>
      <w:r w:rsidR="00B634A1" w:rsidRPr="005D0C58">
        <w:rPr>
          <w:rFonts w:ascii="Arial" w:hAnsi="Arial" w:cs="Arial"/>
        </w:rPr>
        <w:t xml:space="preserve">each </w:t>
      </w:r>
      <w:r w:rsidRPr="005D0C58">
        <w:rPr>
          <w:rFonts w:ascii="Arial" w:hAnsi="Arial" w:cs="Arial"/>
        </w:rPr>
        <w:t>work event</w:t>
      </w:r>
      <w:r w:rsidR="00B634A1" w:rsidRPr="005D0C58">
        <w:rPr>
          <w:rFonts w:ascii="Arial" w:hAnsi="Arial" w:cs="Arial"/>
        </w:rPr>
        <w:t>,</w:t>
      </w:r>
      <w:r w:rsidRPr="005D0C58">
        <w:rPr>
          <w:rFonts w:ascii="Arial" w:hAnsi="Arial" w:cs="Arial"/>
        </w:rPr>
        <w:t xml:space="preserve"> and view the labor, material and equipment charges. </w:t>
      </w:r>
      <w:r w:rsidR="00B634A1" w:rsidRPr="005D0C58">
        <w:rPr>
          <w:rFonts w:ascii="Arial" w:hAnsi="Arial" w:cs="Arial"/>
        </w:rPr>
        <w:t>You can obtain fuel purchases and mileage/hours of each piec</w:t>
      </w:r>
      <w:r w:rsidRPr="005D0C58">
        <w:rPr>
          <w:rFonts w:ascii="Arial" w:hAnsi="Arial" w:cs="Arial"/>
        </w:rPr>
        <w:t>e of road maintenance equipment and</w:t>
      </w:r>
      <w:r w:rsidR="00B634A1" w:rsidRPr="005D0C58">
        <w:rPr>
          <w:rFonts w:ascii="Arial" w:hAnsi="Arial" w:cs="Arial"/>
        </w:rPr>
        <w:t xml:space="preserve"> </w:t>
      </w:r>
      <w:r w:rsidRPr="005D0C58">
        <w:rPr>
          <w:rFonts w:ascii="Arial" w:hAnsi="Arial" w:cs="Arial"/>
        </w:rPr>
        <w:t>narrow that</w:t>
      </w:r>
      <w:r w:rsidR="00B634A1" w:rsidRPr="005D0C58">
        <w:rPr>
          <w:rFonts w:ascii="Arial" w:hAnsi="Arial" w:cs="Arial"/>
        </w:rPr>
        <w:t xml:space="preserve"> information </w:t>
      </w:r>
      <w:r w:rsidRPr="005D0C58">
        <w:rPr>
          <w:rFonts w:ascii="Arial" w:hAnsi="Arial" w:cs="Arial"/>
        </w:rPr>
        <w:t xml:space="preserve">down to the maintenance history. You can easily view </w:t>
      </w:r>
      <w:r w:rsidR="00B634A1" w:rsidRPr="005D0C58">
        <w:rPr>
          <w:rFonts w:ascii="Arial" w:hAnsi="Arial" w:cs="Arial"/>
        </w:rPr>
        <w:t xml:space="preserve">any </w:t>
      </w:r>
      <w:r w:rsidRPr="005D0C58">
        <w:rPr>
          <w:rFonts w:ascii="Arial" w:hAnsi="Arial" w:cs="Arial"/>
        </w:rPr>
        <w:t>sign on any road and see inspection and maintenance history for each sign.</w:t>
      </w:r>
      <w:r w:rsidR="004F2A8A" w:rsidRPr="005D0C58">
        <w:rPr>
          <w:rFonts w:ascii="Arial" w:hAnsi="Arial" w:cs="Arial"/>
          <w:noProof/>
        </w:rPr>
        <w:t xml:space="preserve"> </w:t>
      </w:r>
    </w:p>
    <w:p w:rsidR="00F25509" w:rsidRPr="005D0C58" w:rsidRDefault="00F25509" w:rsidP="0042704C">
      <w:pPr>
        <w:pStyle w:val="ListParagraph"/>
        <w:ind w:left="360"/>
        <w:rPr>
          <w:rFonts w:ascii="Arial" w:hAnsi="Arial" w:cs="Arial"/>
          <w:noProof/>
        </w:rPr>
      </w:pPr>
    </w:p>
    <w:p w:rsidR="0042704C" w:rsidRPr="005D0C58" w:rsidRDefault="004F2A8A" w:rsidP="00F95B57">
      <w:pPr>
        <w:pStyle w:val="ListParagraph"/>
        <w:ind w:left="360"/>
        <w:jc w:val="center"/>
        <w:rPr>
          <w:rFonts w:ascii="Arial" w:hAnsi="Arial" w:cs="Arial"/>
        </w:rPr>
      </w:pPr>
      <w:r w:rsidRPr="005D0C58">
        <w:rPr>
          <w:rFonts w:ascii="Arial" w:hAnsi="Arial" w:cs="Arial"/>
          <w:noProof/>
        </w:rPr>
        <w:drawing>
          <wp:inline distT="0" distB="0" distL="0" distR="0" wp14:anchorId="0A4E4E08" wp14:editId="79144CB7">
            <wp:extent cx="4466374" cy="28015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65084" cy="2800695"/>
                    </a:xfrm>
                    <a:prstGeom prst="rect">
                      <a:avLst/>
                    </a:prstGeom>
                  </pic:spPr>
                </pic:pic>
              </a:graphicData>
            </a:graphic>
          </wp:inline>
        </w:drawing>
      </w:r>
    </w:p>
    <w:p w:rsidR="004F2A8A" w:rsidRPr="005D0C58" w:rsidRDefault="004F2A8A" w:rsidP="0042704C">
      <w:pPr>
        <w:pStyle w:val="ListParagraph"/>
        <w:ind w:left="360"/>
        <w:rPr>
          <w:rFonts w:ascii="Arial" w:hAnsi="Arial" w:cs="Arial"/>
        </w:rPr>
      </w:pPr>
    </w:p>
    <w:p w:rsidR="0042704C" w:rsidRPr="005D0C58" w:rsidRDefault="0042704C" w:rsidP="0042704C">
      <w:pPr>
        <w:pStyle w:val="ListParagraph"/>
        <w:ind w:left="360"/>
        <w:rPr>
          <w:rFonts w:ascii="Arial" w:hAnsi="Arial" w:cs="Arial"/>
        </w:rPr>
      </w:pPr>
    </w:p>
    <w:p w:rsidR="0042704C" w:rsidRDefault="0042704C" w:rsidP="008F02FF">
      <w:pPr>
        <w:pStyle w:val="ListParagraph"/>
        <w:ind w:left="360"/>
        <w:rPr>
          <w:rFonts w:ascii="Arial" w:hAnsi="Arial" w:cs="Arial"/>
          <w:b/>
        </w:rPr>
      </w:pPr>
      <w:r w:rsidRPr="007F5BC7">
        <w:rPr>
          <w:rFonts w:ascii="Arial" w:hAnsi="Arial" w:cs="Arial"/>
          <w:b/>
        </w:rPr>
        <w:t>Was a private consultant used</w:t>
      </w:r>
      <w:r w:rsidR="007F5BC7" w:rsidRPr="007F5BC7">
        <w:rPr>
          <w:rFonts w:ascii="Arial" w:hAnsi="Arial" w:cs="Arial"/>
          <w:b/>
        </w:rPr>
        <w:t>?</w:t>
      </w:r>
    </w:p>
    <w:p w:rsidR="007F5BC7" w:rsidRPr="007F5BC7" w:rsidRDefault="007F5BC7" w:rsidP="008F02FF">
      <w:pPr>
        <w:pStyle w:val="ListParagraph"/>
        <w:ind w:left="360"/>
        <w:rPr>
          <w:rFonts w:ascii="Arial" w:hAnsi="Arial" w:cs="Arial"/>
          <w:b/>
        </w:rPr>
      </w:pPr>
    </w:p>
    <w:p w:rsidR="00687062" w:rsidRDefault="0042704C" w:rsidP="0042704C">
      <w:pPr>
        <w:pStyle w:val="ListParagraph"/>
        <w:ind w:left="360"/>
        <w:rPr>
          <w:rFonts w:ascii="Arial" w:hAnsi="Arial" w:cs="Arial"/>
        </w:rPr>
      </w:pPr>
      <w:r w:rsidRPr="005D0C58">
        <w:rPr>
          <w:rFonts w:ascii="Arial" w:hAnsi="Arial" w:cs="Arial"/>
        </w:rPr>
        <w:t xml:space="preserve">The Navajo County GIS team had a vision of what they wanted to accomplish with the capabilities of our current technology </w:t>
      </w:r>
      <w:r w:rsidR="00B634A1" w:rsidRPr="005D0C58">
        <w:rPr>
          <w:rFonts w:ascii="Arial" w:hAnsi="Arial" w:cs="Arial"/>
        </w:rPr>
        <w:t xml:space="preserve">so </w:t>
      </w:r>
      <w:r w:rsidRPr="005D0C58">
        <w:rPr>
          <w:rFonts w:ascii="Arial" w:hAnsi="Arial" w:cs="Arial"/>
        </w:rPr>
        <w:t xml:space="preserve">they contracted </w:t>
      </w:r>
      <w:r w:rsidR="00B634A1" w:rsidRPr="005D0C58">
        <w:rPr>
          <w:rFonts w:ascii="Arial" w:hAnsi="Arial" w:cs="Arial"/>
        </w:rPr>
        <w:t>with T</w:t>
      </w:r>
      <w:r w:rsidRPr="005D0C58">
        <w:rPr>
          <w:rFonts w:ascii="Arial" w:hAnsi="Arial" w:cs="Arial"/>
        </w:rPr>
        <w:t xml:space="preserve">erra Genesis Inc. to assist in the development of NCIS. The contractor personally met with each individual department and developed the system to function </w:t>
      </w:r>
      <w:r w:rsidR="00B634A1" w:rsidRPr="005D0C58">
        <w:rPr>
          <w:rFonts w:ascii="Arial" w:hAnsi="Arial" w:cs="Arial"/>
        </w:rPr>
        <w:t xml:space="preserve">and meet the </w:t>
      </w:r>
      <w:r w:rsidRPr="005D0C58">
        <w:rPr>
          <w:rFonts w:ascii="Arial" w:hAnsi="Arial" w:cs="Arial"/>
        </w:rPr>
        <w:t>specific needs o</w:t>
      </w:r>
      <w:r w:rsidR="00B634A1" w:rsidRPr="005D0C58">
        <w:rPr>
          <w:rFonts w:ascii="Arial" w:hAnsi="Arial" w:cs="Arial"/>
        </w:rPr>
        <w:t>f each</w:t>
      </w:r>
      <w:r w:rsidR="007F5BC7">
        <w:rPr>
          <w:rFonts w:ascii="Arial" w:hAnsi="Arial" w:cs="Arial"/>
        </w:rPr>
        <w:t xml:space="preserve"> department.</w:t>
      </w:r>
    </w:p>
    <w:p w:rsidR="007F5BC7" w:rsidRPr="005D0C58" w:rsidRDefault="007F5BC7" w:rsidP="0042704C">
      <w:pPr>
        <w:pStyle w:val="ListParagraph"/>
        <w:ind w:left="360"/>
        <w:rPr>
          <w:rFonts w:ascii="Arial" w:hAnsi="Arial" w:cs="Arial"/>
        </w:rPr>
      </w:pPr>
    </w:p>
    <w:p w:rsidR="0042704C" w:rsidRPr="007F5BC7" w:rsidRDefault="007F5BC7" w:rsidP="007F5BC7">
      <w:pPr>
        <w:pStyle w:val="ListParagraph"/>
        <w:ind w:left="360"/>
        <w:rPr>
          <w:rFonts w:ascii="Arial" w:hAnsi="Arial" w:cs="Arial"/>
        </w:rPr>
      </w:pPr>
      <w:r>
        <w:rPr>
          <w:rFonts w:ascii="Arial" w:hAnsi="Arial" w:cs="Arial"/>
        </w:rPr>
        <w:t xml:space="preserve">Terra Genesis: </w:t>
      </w:r>
      <w:r w:rsidR="00687062" w:rsidRPr="005D0C58">
        <w:rPr>
          <w:rFonts w:ascii="Arial" w:hAnsi="Arial" w:cs="Arial"/>
        </w:rPr>
        <w:t>480-775-4000</w:t>
      </w:r>
      <w:r>
        <w:rPr>
          <w:rFonts w:ascii="Arial" w:hAnsi="Arial" w:cs="Arial"/>
        </w:rPr>
        <w:t xml:space="preserve">; </w:t>
      </w:r>
      <w:hyperlink r:id="rId18" w:history="1">
        <w:r w:rsidR="0042704C" w:rsidRPr="007F5BC7">
          <w:rPr>
            <w:rStyle w:val="Hyperlink"/>
            <w:rFonts w:ascii="Arial" w:hAnsi="Arial" w:cs="Arial"/>
          </w:rPr>
          <w:t>mwyman@tgi-systems.com</w:t>
        </w:r>
      </w:hyperlink>
    </w:p>
    <w:p w:rsidR="0042704C" w:rsidRPr="005D0C58" w:rsidRDefault="0042704C" w:rsidP="0042704C">
      <w:pPr>
        <w:pStyle w:val="ListParagraph"/>
        <w:ind w:left="360"/>
        <w:rPr>
          <w:rFonts w:ascii="Arial" w:hAnsi="Arial" w:cs="Arial"/>
        </w:rPr>
      </w:pPr>
    </w:p>
    <w:p w:rsidR="0042704C" w:rsidRDefault="007F5BC7" w:rsidP="00D6210F">
      <w:pPr>
        <w:pStyle w:val="ListParagraph"/>
        <w:ind w:left="360"/>
        <w:rPr>
          <w:rFonts w:ascii="Arial" w:hAnsi="Arial" w:cs="Arial"/>
          <w:b/>
        </w:rPr>
      </w:pPr>
      <w:r w:rsidRPr="007F5BC7">
        <w:rPr>
          <w:rFonts w:ascii="Arial" w:hAnsi="Arial" w:cs="Arial"/>
          <w:b/>
        </w:rPr>
        <w:t>P</w:t>
      </w:r>
      <w:r w:rsidR="0042704C" w:rsidRPr="007F5BC7">
        <w:rPr>
          <w:rFonts w:ascii="Arial" w:hAnsi="Arial" w:cs="Arial"/>
          <w:b/>
        </w:rPr>
        <w:t xml:space="preserve">resentation </w:t>
      </w:r>
      <w:r w:rsidRPr="007F5BC7">
        <w:rPr>
          <w:rFonts w:ascii="Arial" w:hAnsi="Arial" w:cs="Arial"/>
          <w:b/>
        </w:rPr>
        <w:t>style</w:t>
      </w:r>
    </w:p>
    <w:p w:rsidR="007F5BC7" w:rsidRPr="007F5BC7" w:rsidRDefault="007F5BC7" w:rsidP="00D6210F">
      <w:pPr>
        <w:pStyle w:val="ListParagraph"/>
        <w:ind w:left="360"/>
        <w:rPr>
          <w:rFonts w:ascii="Arial" w:hAnsi="Arial" w:cs="Arial"/>
          <w:b/>
        </w:rPr>
      </w:pPr>
    </w:p>
    <w:p w:rsidR="0042704C" w:rsidRPr="005D0C58" w:rsidRDefault="0042704C" w:rsidP="0042704C">
      <w:pPr>
        <w:pStyle w:val="ListParagraph"/>
        <w:ind w:left="360"/>
        <w:rPr>
          <w:rFonts w:ascii="Arial" w:hAnsi="Arial" w:cs="Arial"/>
        </w:rPr>
      </w:pPr>
      <w:r w:rsidRPr="005D0C58">
        <w:rPr>
          <w:rFonts w:ascii="Arial" w:hAnsi="Arial" w:cs="Arial"/>
        </w:rPr>
        <w:t xml:space="preserve">The case study presentation will include a power point presentation as well as a </w:t>
      </w:r>
      <w:r w:rsidR="00117F2D" w:rsidRPr="005D0C58">
        <w:rPr>
          <w:rFonts w:ascii="Arial" w:hAnsi="Arial" w:cs="Arial"/>
        </w:rPr>
        <w:t xml:space="preserve">real-time </w:t>
      </w:r>
      <w:r w:rsidRPr="005D0C58">
        <w:rPr>
          <w:rFonts w:ascii="Arial" w:hAnsi="Arial" w:cs="Arial"/>
        </w:rPr>
        <w:t>demonstration of how NCIS works through</w:t>
      </w:r>
      <w:r w:rsidR="00117F2D" w:rsidRPr="005D0C58">
        <w:rPr>
          <w:rFonts w:ascii="Arial" w:hAnsi="Arial" w:cs="Arial"/>
        </w:rPr>
        <w:t xml:space="preserve"> the </w:t>
      </w:r>
      <w:r w:rsidRPr="005D0C58">
        <w:rPr>
          <w:rFonts w:ascii="Arial" w:hAnsi="Arial" w:cs="Arial"/>
        </w:rPr>
        <w:t>Navajo County public website</w:t>
      </w:r>
      <w:r w:rsidR="00D8615A" w:rsidRPr="005D0C58">
        <w:rPr>
          <w:rFonts w:ascii="Arial" w:hAnsi="Arial" w:cs="Arial"/>
        </w:rPr>
        <w:t xml:space="preserve"> parcel</w:t>
      </w:r>
      <w:r w:rsidRPr="005D0C58">
        <w:rPr>
          <w:rFonts w:ascii="Arial" w:hAnsi="Arial" w:cs="Arial"/>
        </w:rPr>
        <w:t xml:space="preserve"> information search and the new Smartphone app being used in the field by our inspectors.</w:t>
      </w:r>
    </w:p>
    <w:p w:rsidR="0042704C" w:rsidRPr="005D0C58" w:rsidRDefault="0042704C" w:rsidP="0042704C">
      <w:pPr>
        <w:pStyle w:val="ListParagraph"/>
        <w:ind w:left="360"/>
        <w:rPr>
          <w:rFonts w:ascii="Arial" w:hAnsi="Arial" w:cs="Arial"/>
        </w:rPr>
      </w:pPr>
    </w:p>
    <w:p w:rsidR="004A52A8" w:rsidRPr="005D0C58" w:rsidRDefault="004A52A8" w:rsidP="0042704C">
      <w:pPr>
        <w:pStyle w:val="ListParagraph"/>
        <w:ind w:left="360"/>
        <w:rPr>
          <w:rFonts w:ascii="Arial" w:hAnsi="Arial" w:cs="Arial"/>
        </w:rPr>
      </w:pPr>
    </w:p>
    <w:p w:rsidR="004A52A8" w:rsidRPr="005D0C58" w:rsidRDefault="004A52A8" w:rsidP="0042704C">
      <w:pPr>
        <w:pStyle w:val="ListParagraph"/>
        <w:ind w:left="360"/>
        <w:rPr>
          <w:rFonts w:ascii="Arial" w:hAnsi="Arial" w:cs="Arial"/>
        </w:rPr>
      </w:pPr>
    </w:p>
    <w:p w:rsidR="004A52A8" w:rsidRPr="005D0C58" w:rsidRDefault="004A52A8" w:rsidP="0042704C">
      <w:pPr>
        <w:pStyle w:val="ListParagraph"/>
        <w:ind w:left="360"/>
        <w:rPr>
          <w:rFonts w:ascii="Arial" w:hAnsi="Arial" w:cs="Arial"/>
        </w:rPr>
      </w:pPr>
    </w:p>
    <w:sectPr w:rsidR="004A52A8" w:rsidRPr="005D0C58" w:rsidSect="005D0C58">
      <w:pgSz w:w="12240" w:h="15840"/>
      <w:pgMar w:top="1530" w:right="720" w:bottom="720" w:left="720" w:header="720" w:footer="720" w:gutter="0"/>
      <w:pgBorders w:offsetFrom="page">
        <w:top w:val="single" w:sz="18" w:space="24" w:color="4BACC6" w:themeColor="accent5"/>
        <w:left w:val="single" w:sz="18" w:space="24" w:color="4BACC6" w:themeColor="accent5"/>
        <w:bottom w:val="single" w:sz="18" w:space="24" w:color="4BACC6" w:themeColor="accent5"/>
        <w:right w:val="single" w:sz="18" w:space="24" w:color="4BACC6" w:themeColor="accent5"/>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4D0" w:rsidRDefault="002744D0" w:rsidP="00053240">
      <w:r>
        <w:separator/>
      </w:r>
    </w:p>
  </w:endnote>
  <w:endnote w:type="continuationSeparator" w:id="0">
    <w:p w:rsidR="002744D0" w:rsidRDefault="002744D0" w:rsidP="00053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4D0" w:rsidRDefault="002744D0" w:rsidP="00053240">
      <w:r>
        <w:separator/>
      </w:r>
    </w:p>
  </w:footnote>
  <w:footnote w:type="continuationSeparator" w:id="0">
    <w:p w:rsidR="002744D0" w:rsidRDefault="002744D0" w:rsidP="000532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66C62"/>
    <w:multiLevelType w:val="multilevel"/>
    <w:tmpl w:val="996EB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0C324E"/>
    <w:multiLevelType w:val="multilevel"/>
    <w:tmpl w:val="45507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BC1151"/>
    <w:multiLevelType w:val="multilevel"/>
    <w:tmpl w:val="052CA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E06B1C"/>
    <w:multiLevelType w:val="multilevel"/>
    <w:tmpl w:val="AE265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A01415"/>
    <w:multiLevelType w:val="multilevel"/>
    <w:tmpl w:val="4A702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0C4142"/>
    <w:multiLevelType w:val="multilevel"/>
    <w:tmpl w:val="94C25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353FCB"/>
    <w:multiLevelType w:val="multilevel"/>
    <w:tmpl w:val="2800C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4B2A49"/>
    <w:multiLevelType w:val="multilevel"/>
    <w:tmpl w:val="CD64F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CC383C"/>
    <w:multiLevelType w:val="hybridMultilevel"/>
    <w:tmpl w:val="0D781F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5FD4F1A"/>
    <w:multiLevelType w:val="multilevel"/>
    <w:tmpl w:val="9D8CA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AE3E4F"/>
    <w:multiLevelType w:val="multilevel"/>
    <w:tmpl w:val="2104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DB2930"/>
    <w:multiLevelType w:val="multilevel"/>
    <w:tmpl w:val="A4A4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081D48"/>
    <w:multiLevelType w:val="multilevel"/>
    <w:tmpl w:val="36304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0C1616"/>
    <w:multiLevelType w:val="multilevel"/>
    <w:tmpl w:val="F46A0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C7794C"/>
    <w:multiLevelType w:val="multilevel"/>
    <w:tmpl w:val="435ED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006492"/>
    <w:multiLevelType w:val="multilevel"/>
    <w:tmpl w:val="0018D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957D4D"/>
    <w:multiLevelType w:val="hybridMultilevel"/>
    <w:tmpl w:val="744AB3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E0F0C5A"/>
    <w:multiLevelType w:val="multilevel"/>
    <w:tmpl w:val="20AA9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2931A5"/>
    <w:multiLevelType w:val="multilevel"/>
    <w:tmpl w:val="A7F05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8868F4"/>
    <w:multiLevelType w:val="multilevel"/>
    <w:tmpl w:val="4692A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F24518C"/>
    <w:multiLevelType w:val="multilevel"/>
    <w:tmpl w:val="3EF00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8A0DED"/>
    <w:multiLevelType w:val="multilevel"/>
    <w:tmpl w:val="E16A5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3360A7A"/>
    <w:multiLevelType w:val="multilevel"/>
    <w:tmpl w:val="3C8E7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66D5EFB"/>
    <w:multiLevelType w:val="multilevel"/>
    <w:tmpl w:val="071A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5C7B2A"/>
    <w:multiLevelType w:val="multilevel"/>
    <w:tmpl w:val="AA4A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357A9C"/>
    <w:multiLevelType w:val="multilevel"/>
    <w:tmpl w:val="068C8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F6F6B3C"/>
    <w:multiLevelType w:val="multilevel"/>
    <w:tmpl w:val="414A2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0544861"/>
    <w:multiLevelType w:val="multilevel"/>
    <w:tmpl w:val="D7300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992205"/>
    <w:multiLevelType w:val="multilevel"/>
    <w:tmpl w:val="BC9EA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EA3E2D"/>
    <w:multiLevelType w:val="multilevel"/>
    <w:tmpl w:val="FFC84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35E2EC1"/>
    <w:multiLevelType w:val="multilevel"/>
    <w:tmpl w:val="ABD8F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38914ED"/>
    <w:multiLevelType w:val="multilevel"/>
    <w:tmpl w:val="E5406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A5C6BED"/>
    <w:multiLevelType w:val="multilevel"/>
    <w:tmpl w:val="3E084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B6D5995"/>
    <w:multiLevelType w:val="multilevel"/>
    <w:tmpl w:val="FCD40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E3D393C"/>
    <w:multiLevelType w:val="multilevel"/>
    <w:tmpl w:val="E7FAF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F5824EB"/>
    <w:multiLevelType w:val="multilevel"/>
    <w:tmpl w:val="288A9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F5E1A3D"/>
    <w:multiLevelType w:val="multilevel"/>
    <w:tmpl w:val="A8544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17"/>
  </w:num>
  <w:num w:numId="3">
    <w:abstractNumId w:val="5"/>
  </w:num>
  <w:num w:numId="4">
    <w:abstractNumId w:val="3"/>
  </w:num>
  <w:num w:numId="5">
    <w:abstractNumId w:val="35"/>
  </w:num>
  <w:num w:numId="6">
    <w:abstractNumId w:val="19"/>
  </w:num>
  <w:num w:numId="7">
    <w:abstractNumId w:val="20"/>
  </w:num>
  <w:num w:numId="8">
    <w:abstractNumId w:val="0"/>
  </w:num>
  <w:num w:numId="9">
    <w:abstractNumId w:val="34"/>
  </w:num>
  <w:num w:numId="10">
    <w:abstractNumId w:val="6"/>
  </w:num>
  <w:num w:numId="11">
    <w:abstractNumId w:val="26"/>
  </w:num>
  <w:num w:numId="12">
    <w:abstractNumId w:val="23"/>
  </w:num>
  <w:num w:numId="13">
    <w:abstractNumId w:val="31"/>
  </w:num>
  <w:num w:numId="14">
    <w:abstractNumId w:val="9"/>
  </w:num>
  <w:num w:numId="15">
    <w:abstractNumId w:val="12"/>
  </w:num>
  <w:num w:numId="16">
    <w:abstractNumId w:val="4"/>
  </w:num>
  <w:num w:numId="17">
    <w:abstractNumId w:val="24"/>
  </w:num>
  <w:num w:numId="18">
    <w:abstractNumId w:val="1"/>
  </w:num>
  <w:num w:numId="19">
    <w:abstractNumId w:val="11"/>
  </w:num>
  <w:num w:numId="20">
    <w:abstractNumId w:val="7"/>
  </w:num>
  <w:num w:numId="21">
    <w:abstractNumId w:val="36"/>
  </w:num>
  <w:num w:numId="22">
    <w:abstractNumId w:val="18"/>
  </w:num>
  <w:num w:numId="23">
    <w:abstractNumId w:val="28"/>
  </w:num>
  <w:num w:numId="24">
    <w:abstractNumId w:val="27"/>
  </w:num>
  <w:num w:numId="25">
    <w:abstractNumId w:val="2"/>
  </w:num>
  <w:num w:numId="26">
    <w:abstractNumId w:val="30"/>
  </w:num>
  <w:num w:numId="27">
    <w:abstractNumId w:val="32"/>
  </w:num>
  <w:num w:numId="28">
    <w:abstractNumId w:val="15"/>
  </w:num>
  <w:num w:numId="29">
    <w:abstractNumId w:val="10"/>
  </w:num>
  <w:num w:numId="30">
    <w:abstractNumId w:val="25"/>
  </w:num>
  <w:num w:numId="31">
    <w:abstractNumId w:val="22"/>
  </w:num>
  <w:num w:numId="32">
    <w:abstractNumId w:val="13"/>
  </w:num>
  <w:num w:numId="33">
    <w:abstractNumId w:val="14"/>
  </w:num>
  <w:num w:numId="34">
    <w:abstractNumId w:val="29"/>
  </w:num>
  <w:num w:numId="35">
    <w:abstractNumId w:val="21"/>
  </w:num>
  <w:num w:numId="36">
    <w:abstractNumId w:val="8"/>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404"/>
    <w:rsid w:val="00053240"/>
    <w:rsid w:val="00117F2D"/>
    <w:rsid w:val="002744D0"/>
    <w:rsid w:val="00292450"/>
    <w:rsid w:val="003500F7"/>
    <w:rsid w:val="00384597"/>
    <w:rsid w:val="003A7D7D"/>
    <w:rsid w:val="0042704C"/>
    <w:rsid w:val="00430C21"/>
    <w:rsid w:val="004A52A8"/>
    <w:rsid w:val="004F2A8A"/>
    <w:rsid w:val="005D0C58"/>
    <w:rsid w:val="00601404"/>
    <w:rsid w:val="00624F69"/>
    <w:rsid w:val="00654E38"/>
    <w:rsid w:val="00660CF9"/>
    <w:rsid w:val="00687062"/>
    <w:rsid w:val="006D16EC"/>
    <w:rsid w:val="006F2476"/>
    <w:rsid w:val="007F5BC7"/>
    <w:rsid w:val="008570EF"/>
    <w:rsid w:val="008F02FF"/>
    <w:rsid w:val="00953C72"/>
    <w:rsid w:val="00956CCB"/>
    <w:rsid w:val="009A6B54"/>
    <w:rsid w:val="00AC0104"/>
    <w:rsid w:val="00B24024"/>
    <w:rsid w:val="00B634A1"/>
    <w:rsid w:val="00C5092E"/>
    <w:rsid w:val="00C53F32"/>
    <w:rsid w:val="00C700F6"/>
    <w:rsid w:val="00D6210F"/>
    <w:rsid w:val="00D8615A"/>
    <w:rsid w:val="00DB2089"/>
    <w:rsid w:val="00DC2100"/>
    <w:rsid w:val="00DC330C"/>
    <w:rsid w:val="00EB3C5B"/>
    <w:rsid w:val="00EC7830"/>
    <w:rsid w:val="00F16EE0"/>
    <w:rsid w:val="00F25509"/>
    <w:rsid w:val="00F95B57"/>
    <w:rsid w:val="00FE40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601404"/>
    <w:pPr>
      <w:spacing w:before="100" w:beforeAutospacing="1"/>
      <w:outlineLvl w:val="3"/>
    </w:pPr>
    <w:rPr>
      <w:rFonts w:ascii="Arial" w:eastAsia="Times New Roman"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1404"/>
    <w:rPr>
      <w:rFonts w:ascii="Tahoma" w:hAnsi="Tahoma" w:cs="Tahoma"/>
      <w:sz w:val="16"/>
      <w:szCs w:val="16"/>
    </w:rPr>
  </w:style>
  <w:style w:type="character" w:customStyle="1" w:styleId="BalloonTextChar">
    <w:name w:val="Balloon Text Char"/>
    <w:basedOn w:val="DefaultParagraphFont"/>
    <w:link w:val="BalloonText"/>
    <w:uiPriority w:val="99"/>
    <w:semiHidden/>
    <w:rsid w:val="00601404"/>
    <w:rPr>
      <w:rFonts w:ascii="Tahoma" w:hAnsi="Tahoma" w:cs="Tahoma"/>
      <w:sz w:val="16"/>
      <w:szCs w:val="16"/>
    </w:rPr>
  </w:style>
  <w:style w:type="character" w:customStyle="1" w:styleId="Heading4Char">
    <w:name w:val="Heading 4 Char"/>
    <w:basedOn w:val="DefaultParagraphFont"/>
    <w:link w:val="Heading4"/>
    <w:uiPriority w:val="9"/>
    <w:rsid w:val="00601404"/>
    <w:rPr>
      <w:rFonts w:ascii="Arial" w:eastAsia="Times New Roman" w:hAnsi="Arial" w:cs="Arial"/>
      <w:b/>
      <w:bCs/>
      <w:sz w:val="28"/>
      <w:szCs w:val="28"/>
    </w:rPr>
  </w:style>
  <w:style w:type="paragraph" w:styleId="ListParagraph">
    <w:name w:val="List Paragraph"/>
    <w:basedOn w:val="Normal"/>
    <w:uiPriority w:val="34"/>
    <w:qFormat/>
    <w:rsid w:val="003A7D7D"/>
    <w:pPr>
      <w:ind w:left="720"/>
      <w:contextualSpacing/>
    </w:pPr>
  </w:style>
  <w:style w:type="paragraph" w:styleId="NormalWeb">
    <w:name w:val="Normal (Web)"/>
    <w:basedOn w:val="Normal"/>
    <w:uiPriority w:val="99"/>
    <w:unhideWhenUsed/>
    <w:rsid w:val="003A7D7D"/>
    <w:pPr>
      <w:spacing w:before="100" w:beforeAutospacing="1" w:after="100" w:afterAutospacing="1"/>
    </w:pPr>
    <w:rPr>
      <w:rFonts w:ascii="Times New Roman" w:eastAsia="Times New Roman" w:hAnsi="Times New Roman" w:cs="Times New Roman"/>
      <w:sz w:val="24"/>
      <w:szCs w:val="24"/>
    </w:rPr>
  </w:style>
  <w:style w:type="character" w:customStyle="1" w:styleId="style11">
    <w:name w:val="style11"/>
    <w:basedOn w:val="DefaultParagraphFont"/>
    <w:rsid w:val="00C700F6"/>
    <w:rPr>
      <w:u w:val="single"/>
    </w:rPr>
  </w:style>
  <w:style w:type="character" w:styleId="Hyperlink">
    <w:name w:val="Hyperlink"/>
    <w:basedOn w:val="DefaultParagraphFont"/>
    <w:uiPriority w:val="99"/>
    <w:unhideWhenUsed/>
    <w:rsid w:val="00DC2100"/>
    <w:rPr>
      <w:color w:val="0000FF" w:themeColor="hyperlink"/>
      <w:u w:val="single"/>
    </w:rPr>
  </w:style>
  <w:style w:type="paragraph" w:styleId="z-TopofForm">
    <w:name w:val="HTML Top of Form"/>
    <w:basedOn w:val="Normal"/>
    <w:next w:val="Normal"/>
    <w:link w:val="z-TopofFormChar"/>
    <w:hidden/>
    <w:uiPriority w:val="99"/>
    <w:semiHidden/>
    <w:unhideWhenUsed/>
    <w:rsid w:val="00DC210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C210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C210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C2100"/>
    <w:rPr>
      <w:rFonts w:ascii="Arial" w:hAnsi="Arial" w:cs="Arial"/>
      <w:vanish/>
      <w:sz w:val="16"/>
      <w:szCs w:val="16"/>
    </w:rPr>
  </w:style>
  <w:style w:type="paragraph" w:styleId="Header">
    <w:name w:val="header"/>
    <w:basedOn w:val="Normal"/>
    <w:link w:val="HeaderChar"/>
    <w:uiPriority w:val="99"/>
    <w:unhideWhenUsed/>
    <w:rsid w:val="00053240"/>
    <w:pPr>
      <w:tabs>
        <w:tab w:val="center" w:pos="4680"/>
        <w:tab w:val="right" w:pos="9360"/>
      </w:tabs>
    </w:pPr>
  </w:style>
  <w:style w:type="character" w:customStyle="1" w:styleId="HeaderChar">
    <w:name w:val="Header Char"/>
    <w:basedOn w:val="DefaultParagraphFont"/>
    <w:link w:val="Header"/>
    <w:uiPriority w:val="99"/>
    <w:rsid w:val="00053240"/>
  </w:style>
  <w:style w:type="paragraph" w:styleId="Footer">
    <w:name w:val="footer"/>
    <w:basedOn w:val="Normal"/>
    <w:link w:val="FooterChar"/>
    <w:uiPriority w:val="99"/>
    <w:unhideWhenUsed/>
    <w:rsid w:val="00053240"/>
    <w:pPr>
      <w:tabs>
        <w:tab w:val="center" w:pos="4680"/>
        <w:tab w:val="right" w:pos="9360"/>
      </w:tabs>
    </w:pPr>
  </w:style>
  <w:style w:type="character" w:customStyle="1" w:styleId="FooterChar">
    <w:name w:val="Footer Char"/>
    <w:basedOn w:val="DefaultParagraphFont"/>
    <w:link w:val="Footer"/>
    <w:uiPriority w:val="99"/>
    <w:rsid w:val="00053240"/>
  </w:style>
  <w:style w:type="table" w:styleId="TableGrid">
    <w:name w:val="Table Grid"/>
    <w:basedOn w:val="TableNormal"/>
    <w:uiPriority w:val="59"/>
    <w:rsid w:val="00953C72"/>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601404"/>
    <w:pPr>
      <w:spacing w:before="100" w:beforeAutospacing="1"/>
      <w:outlineLvl w:val="3"/>
    </w:pPr>
    <w:rPr>
      <w:rFonts w:ascii="Arial" w:eastAsia="Times New Roman"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1404"/>
    <w:rPr>
      <w:rFonts w:ascii="Tahoma" w:hAnsi="Tahoma" w:cs="Tahoma"/>
      <w:sz w:val="16"/>
      <w:szCs w:val="16"/>
    </w:rPr>
  </w:style>
  <w:style w:type="character" w:customStyle="1" w:styleId="BalloonTextChar">
    <w:name w:val="Balloon Text Char"/>
    <w:basedOn w:val="DefaultParagraphFont"/>
    <w:link w:val="BalloonText"/>
    <w:uiPriority w:val="99"/>
    <w:semiHidden/>
    <w:rsid w:val="00601404"/>
    <w:rPr>
      <w:rFonts w:ascii="Tahoma" w:hAnsi="Tahoma" w:cs="Tahoma"/>
      <w:sz w:val="16"/>
      <w:szCs w:val="16"/>
    </w:rPr>
  </w:style>
  <w:style w:type="character" w:customStyle="1" w:styleId="Heading4Char">
    <w:name w:val="Heading 4 Char"/>
    <w:basedOn w:val="DefaultParagraphFont"/>
    <w:link w:val="Heading4"/>
    <w:uiPriority w:val="9"/>
    <w:rsid w:val="00601404"/>
    <w:rPr>
      <w:rFonts w:ascii="Arial" w:eastAsia="Times New Roman" w:hAnsi="Arial" w:cs="Arial"/>
      <w:b/>
      <w:bCs/>
      <w:sz w:val="28"/>
      <w:szCs w:val="28"/>
    </w:rPr>
  </w:style>
  <w:style w:type="paragraph" w:styleId="ListParagraph">
    <w:name w:val="List Paragraph"/>
    <w:basedOn w:val="Normal"/>
    <w:uiPriority w:val="34"/>
    <w:qFormat/>
    <w:rsid w:val="003A7D7D"/>
    <w:pPr>
      <w:ind w:left="720"/>
      <w:contextualSpacing/>
    </w:pPr>
  </w:style>
  <w:style w:type="paragraph" w:styleId="NormalWeb">
    <w:name w:val="Normal (Web)"/>
    <w:basedOn w:val="Normal"/>
    <w:uiPriority w:val="99"/>
    <w:unhideWhenUsed/>
    <w:rsid w:val="003A7D7D"/>
    <w:pPr>
      <w:spacing w:before="100" w:beforeAutospacing="1" w:after="100" w:afterAutospacing="1"/>
    </w:pPr>
    <w:rPr>
      <w:rFonts w:ascii="Times New Roman" w:eastAsia="Times New Roman" w:hAnsi="Times New Roman" w:cs="Times New Roman"/>
      <w:sz w:val="24"/>
      <w:szCs w:val="24"/>
    </w:rPr>
  </w:style>
  <w:style w:type="character" w:customStyle="1" w:styleId="style11">
    <w:name w:val="style11"/>
    <w:basedOn w:val="DefaultParagraphFont"/>
    <w:rsid w:val="00C700F6"/>
    <w:rPr>
      <w:u w:val="single"/>
    </w:rPr>
  </w:style>
  <w:style w:type="character" w:styleId="Hyperlink">
    <w:name w:val="Hyperlink"/>
    <w:basedOn w:val="DefaultParagraphFont"/>
    <w:uiPriority w:val="99"/>
    <w:unhideWhenUsed/>
    <w:rsid w:val="00DC2100"/>
    <w:rPr>
      <w:color w:val="0000FF" w:themeColor="hyperlink"/>
      <w:u w:val="single"/>
    </w:rPr>
  </w:style>
  <w:style w:type="paragraph" w:styleId="z-TopofForm">
    <w:name w:val="HTML Top of Form"/>
    <w:basedOn w:val="Normal"/>
    <w:next w:val="Normal"/>
    <w:link w:val="z-TopofFormChar"/>
    <w:hidden/>
    <w:uiPriority w:val="99"/>
    <w:semiHidden/>
    <w:unhideWhenUsed/>
    <w:rsid w:val="00DC210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C210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C210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C2100"/>
    <w:rPr>
      <w:rFonts w:ascii="Arial" w:hAnsi="Arial" w:cs="Arial"/>
      <w:vanish/>
      <w:sz w:val="16"/>
      <w:szCs w:val="16"/>
    </w:rPr>
  </w:style>
  <w:style w:type="paragraph" w:styleId="Header">
    <w:name w:val="header"/>
    <w:basedOn w:val="Normal"/>
    <w:link w:val="HeaderChar"/>
    <w:uiPriority w:val="99"/>
    <w:unhideWhenUsed/>
    <w:rsid w:val="00053240"/>
    <w:pPr>
      <w:tabs>
        <w:tab w:val="center" w:pos="4680"/>
        <w:tab w:val="right" w:pos="9360"/>
      </w:tabs>
    </w:pPr>
  </w:style>
  <w:style w:type="character" w:customStyle="1" w:styleId="HeaderChar">
    <w:name w:val="Header Char"/>
    <w:basedOn w:val="DefaultParagraphFont"/>
    <w:link w:val="Header"/>
    <w:uiPriority w:val="99"/>
    <w:rsid w:val="00053240"/>
  </w:style>
  <w:style w:type="paragraph" w:styleId="Footer">
    <w:name w:val="footer"/>
    <w:basedOn w:val="Normal"/>
    <w:link w:val="FooterChar"/>
    <w:uiPriority w:val="99"/>
    <w:unhideWhenUsed/>
    <w:rsid w:val="00053240"/>
    <w:pPr>
      <w:tabs>
        <w:tab w:val="center" w:pos="4680"/>
        <w:tab w:val="right" w:pos="9360"/>
      </w:tabs>
    </w:pPr>
  </w:style>
  <w:style w:type="character" w:customStyle="1" w:styleId="FooterChar">
    <w:name w:val="Footer Char"/>
    <w:basedOn w:val="DefaultParagraphFont"/>
    <w:link w:val="Footer"/>
    <w:uiPriority w:val="99"/>
    <w:rsid w:val="00053240"/>
  </w:style>
  <w:style w:type="table" w:styleId="TableGrid">
    <w:name w:val="Table Grid"/>
    <w:basedOn w:val="TableNormal"/>
    <w:uiPriority w:val="59"/>
    <w:rsid w:val="00953C72"/>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93758">
      <w:bodyDiv w:val="1"/>
      <w:marLeft w:val="0"/>
      <w:marRight w:val="0"/>
      <w:marTop w:val="0"/>
      <w:marBottom w:val="0"/>
      <w:divBdr>
        <w:top w:val="none" w:sz="0" w:space="0" w:color="auto"/>
        <w:left w:val="none" w:sz="0" w:space="0" w:color="auto"/>
        <w:bottom w:val="none" w:sz="0" w:space="0" w:color="auto"/>
        <w:right w:val="none" w:sz="0" w:space="0" w:color="auto"/>
      </w:divBdr>
      <w:divsChild>
        <w:div w:id="459080484">
          <w:marLeft w:val="0"/>
          <w:marRight w:val="0"/>
          <w:marTop w:val="0"/>
          <w:marBottom w:val="0"/>
          <w:divBdr>
            <w:top w:val="none" w:sz="0" w:space="0" w:color="auto"/>
            <w:left w:val="none" w:sz="0" w:space="0" w:color="auto"/>
            <w:bottom w:val="none" w:sz="0" w:space="0" w:color="auto"/>
            <w:right w:val="none" w:sz="0" w:space="0" w:color="auto"/>
          </w:divBdr>
        </w:div>
      </w:divsChild>
    </w:div>
    <w:div w:id="82915541">
      <w:bodyDiv w:val="1"/>
      <w:marLeft w:val="0"/>
      <w:marRight w:val="0"/>
      <w:marTop w:val="0"/>
      <w:marBottom w:val="0"/>
      <w:divBdr>
        <w:top w:val="none" w:sz="0" w:space="0" w:color="auto"/>
        <w:left w:val="none" w:sz="0" w:space="0" w:color="auto"/>
        <w:bottom w:val="none" w:sz="0" w:space="0" w:color="auto"/>
        <w:right w:val="none" w:sz="0" w:space="0" w:color="auto"/>
      </w:divBdr>
      <w:divsChild>
        <w:div w:id="1305237423">
          <w:marLeft w:val="0"/>
          <w:marRight w:val="0"/>
          <w:marTop w:val="0"/>
          <w:marBottom w:val="0"/>
          <w:divBdr>
            <w:top w:val="none" w:sz="0" w:space="0" w:color="auto"/>
            <w:left w:val="none" w:sz="0" w:space="0" w:color="auto"/>
            <w:bottom w:val="none" w:sz="0" w:space="0" w:color="auto"/>
            <w:right w:val="none" w:sz="0" w:space="0" w:color="auto"/>
          </w:divBdr>
        </w:div>
      </w:divsChild>
    </w:div>
    <w:div w:id="146751965">
      <w:bodyDiv w:val="1"/>
      <w:marLeft w:val="0"/>
      <w:marRight w:val="0"/>
      <w:marTop w:val="0"/>
      <w:marBottom w:val="0"/>
      <w:divBdr>
        <w:top w:val="none" w:sz="0" w:space="0" w:color="auto"/>
        <w:left w:val="none" w:sz="0" w:space="0" w:color="auto"/>
        <w:bottom w:val="none" w:sz="0" w:space="0" w:color="auto"/>
        <w:right w:val="none" w:sz="0" w:space="0" w:color="auto"/>
      </w:divBdr>
      <w:divsChild>
        <w:div w:id="1803688396">
          <w:marLeft w:val="0"/>
          <w:marRight w:val="0"/>
          <w:marTop w:val="0"/>
          <w:marBottom w:val="0"/>
          <w:divBdr>
            <w:top w:val="none" w:sz="0" w:space="0" w:color="auto"/>
            <w:left w:val="none" w:sz="0" w:space="0" w:color="auto"/>
            <w:bottom w:val="none" w:sz="0" w:space="0" w:color="auto"/>
            <w:right w:val="none" w:sz="0" w:space="0" w:color="auto"/>
          </w:divBdr>
        </w:div>
        <w:div w:id="1925871978">
          <w:marLeft w:val="0"/>
          <w:marRight w:val="0"/>
          <w:marTop w:val="0"/>
          <w:marBottom w:val="0"/>
          <w:divBdr>
            <w:top w:val="none" w:sz="0" w:space="0" w:color="auto"/>
            <w:left w:val="none" w:sz="0" w:space="0" w:color="auto"/>
            <w:bottom w:val="none" w:sz="0" w:space="0" w:color="auto"/>
            <w:right w:val="none" w:sz="0" w:space="0" w:color="auto"/>
          </w:divBdr>
        </w:div>
      </w:divsChild>
    </w:div>
    <w:div w:id="257178131">
      <w:bodyDiv w:val="1"/>
      <w:marLeft w:val="0"/>
      <w:marRight w:val="0"/>
      <w:marTop w:val="0"/>
      <w:marBottom w:val="0"/>
      <w:divBdr>
        <w:top w:val="none" w:sz="0" w:space="0" w:color="auto"/>
        <w:left w:val="none" w:sz="0" w:space="0" w:color="auto"/>
        <w:bottom w:val="none" w:sz="0" w:space="0" w:color="auto"/>
        <w:right w:val="none" w:sz="0" w:space="0" w:color="auto"/>
      </w:divBdr>
      <w:divsChild>
        <w:div w:id="506336361">
          <w:marLeft w:val="0"/>
          <w:marRight w:val="0"/>
          <w:marTop w:val="0"/>
          <w:marBottom w:val="0"/>
          <w:divBdr>
            <w:top w:val="none" w:sz="0" w:space="0" w:color="auto"/>
            <w:left w:val="none" w:sz="0" w:space="0" w:color="auto"/>
            <w:bottom w:val="none" w:sz="0" w:space="0" w:color="auto"/>
            <w:right w:val="none" w:sz="0" w:space="0" w:color="auto"/>
          </w:divBdr>
          <w:divsChild>
            <w:div w:id="90324923">
              <w:marLeft w:val="0"/>
              <w:marRight w:val="0"/>
              <w:marTop w:val="0"/>
              <w:marBottom w:val="0"/>
              <w:divBdr>
                <w:top w:val="none" w:sz="0" w:space="0" w:color="auto"/>
                <w:left w:val="none" w:sz="0" w:space="0" w:color="auto"/>
                <w:bottom w:val="none" w:sz="0" w:space="0" w:color="auto"/>
                <w:right w:val="none" w:sz="0" w:space="0" w:color="auto"/>
              </w:divBdr>
            </w:div>
            <w:div w:id="1190294670">
              <w:marLeft w:val="0"/>
              <w:marRight w:val="0"/>
              <w:marTop w:val="0"/>
              <w:marBottom w:val="0"/>
              <w:divBdr>
                <w:top w:val="single" w:sz="18" w:space="6" w:color="000000"/>
                <w:left w:val="none" w:sz="0" w:space="0" w:color="auto"/>
                <w:bottom w:val="none" w:sz="0" w:space="0" w:color="auto"/>
                <w:right w:val="none" w:sz="0" w:space="0" w:color="auto"/>
              </w:divBdr>
            </w:div>
          </w:divsChild>
        </w:div>
      </w:divsChild>
    </w:div>
    <w:div w:id="418452641">
      <w:bodyDiv w:val="1"/>
      <w:marLeft w:val="0"/>
      <w:marRight w:val="0"/>
      <w:marTop w:val="0"/>
      <w:marBottom w:val="0"/>
      <w:divBdr>
        <w:top w:val="none" w:sz="0" w:space="0" w:color="auto"/>
        <w:left w:val="none" w:sz="0" w:space="0" w:color="auto"/>
        <w:bottom w:val="none" w:sz="0" w:space="0" w:color="auto"/>
        <w:right w:val="none" w:sz="0" w:space="0" w:color="auto"/>
      </w:divBdr>
      <w:divsChild>
        <w:div w:id="1930111833">
          <w:marLeft w:val="0"/>
          <w:marRight w:val="0"/>
          <w:marTop w:val="0"/>
          <w:marBottom w:val="0"/>
          <w:divBdr>
            <w:top w:val="none" w:sz="0" w:space="0" w:color="auto"/>
            <w:left w:val="none" w:sz="0" w:space="0" w:color="auto"/>
            <w:bottom w:val="none" w:sz="0" w:space="0" w:color="auto"/>
            <w:right w:val="none" w:sz="0" w:space="0" w:color="auto"/>
          </w:divBdr>
        </w:div>
      </w:divsChild>
    </w:div>
    <w:div w:id="460537648">
      <w:bodyDiv w:val="1"/>
      <w:marLeft w:val="0"/>
      <w:marRight w:val="0"/>
      <w:marTop w:val="0"/>
      <w:marBottom w:val="0"/>
      <w:divBdr>
        <w:top w:val="none" w:sz="0" w:space="0" w:color="auto"/>
        <w:left w:val="none" w:sz="0" w:space="0" w:color="auto"/>
        <w:bottom w:val="none" w:sz="0" w:space="0" w:color="auto"/>
        <w:right w:val="none" w:sz="0" w:space="0" w:color="auto"/>
      </w:divBdr>
      <w:divsChild>
        <w:div w:id="2079134575">
          <w:marLeft w:val="0"/>
          <w:marRight w:val="0"/>
          <w:marTop w:val="0"/>
          <w:marBottom w:val="0"/>
          <w:divBdr>
            <w:top w:val="none" w:sz="0" w:space="0" w:color="auto"/>
            <w:left w:val="none" w:sz="0" w:space="0" w:color="auto"/>
            <w:bottom w:val="none" w:sz="0" w:space="0" w:color="auto"/>
            <w:right w:val="none" w:sz="0" w:space="0" w:color="auto"/>
          </w:divBdr>
        </w:div>
      </w:divsChild>
    </w:div>
    <w:div w:id="523791701">
      <w:bodyDiv w:val="1"/>
      <w:marLeft w:val="0"/>
      <w:marRight w:val="0"/>
      <w:marTop w:val="0"/>
      <w:marBottom w:val="0"/>
      <w:divBdr>
        <w:top w:val="none" w:sz="0" w:space="0" w:color="auto"/>
        <w:left w:val="none" w:sz="0" w:space="0" w:color="auto"/>
        <w:bottom w:val="none" w:sz="0" w:space="0" w:color="auto"/>
        <w:right w:val="none" w:sz="0" w:space="0" w:color="auto"/>
      </w:divBdr>
      <w:divsChild>
        <w:div w:id="1355153572">
          <w:marLeft w:val="0"/>
          <w:marRight w:val="0"/>
          <w:marTop w:val="0"/>
          <w:marBottom w:val="0"/>
          <w:divBdr>
            <w:top w:val="none" w:sz="0" w:space="0" w:color="auto"/>
            <w:left w:val="none" w:sz="0" w:space="0" w:color="auto"/>
            <w:bottom w:val="none" w:sz="0" w:space="0" w:color="auto"/>
            <w:right w:val="none" w:sz="0" w:space="0" w:color="auto"/>
          </w:divBdr>
        </w:div>
      </w:divsChild>
    </w:div>
    <w:div w:id="598829722">
      <w:bodyDiv w:val="1"/>
      <w:marLeft w:val="0"/>
      <w:marRight w:val="0"/>
      <w:marTop w:val="0"/>
      <w:marBottom w:val="0"/>
      <w:divBdr>
        <w:top w:val="none" w:sz="0" w:space="0" w:color="auto"/>
        <w:left w:val="none" w:sz="0" w:space="0" w:color="auto"/>
        <w:bottom w:val="none" w:sz="0" w:space="0" w:color="auto"/>
        <w:right w:val="none" w:sz="0" w:space="0" w:color="auto"/>
      </w:divBdr>
      <w:divsChild>
        <w:div w:id="5404086">
          <w:marLeft w:val="0"/>
          <w:marRight w:val="0"/>
          <w:marTop w:val="0"/>
          <w:marBottom w:val="0"/>
          <w:divBdr>
            <w:top w:val="none" w:sz="0" w:space="0" w:color="auto"/>
            <w:left w:val="none" w:sz="0" w:space="0" w:color="auto"/>
            <w:bottom w:val="none" w:sz="0" w:space="0" w:color="auto"/>
            <w:right w:val="none" w:sz="0" w:space="0" w:color="auto"/>
          </w:divBdr>
          <w:divsChild>
            <w:div w:id="14662666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1495309">
      <w:bodyDiv w:val="1"/>
      <w:marLeft w:val="0"/>
      <w:marRight w:val="0"/>
      <w:marTop w:val="0"/>
      <w:marBottom w:val="0"/>
      <w:divBdr>
        <w:top w:val="none" w:sz="0" w:space="0" w:color="auto"/>
        <w:left w:val="none" w:sz="0" w:space="0" w:color="auto"/>
        <w:bottom w:val="none" w:sz="0" w:space="0" w:color="auto"/>
        <w:right w:val="none" w:sz="0" w:space="0" w:color="auto"/>
      </w:divBdr>
      <w:divsChild>
        <w:div w:id="1333948195">
          <w:marLeft w:val="0"/>
          <w:marRight w:val="0"/>
          <w:marTop w:val="0"/>
          <w:marBottom w:val="0"/>
          <w:divBdr>
            <w:top w:val="none" w:sz="0" w:space="0" w:color="auto"/>
            <w:left w:val="none" w:sz="0" w:space="0" w:color="auto"/>
            <w:bottom w:val="none" w:sz="0" w:space="0" w:color="auto"/>
            <w:right w:val="none" w:sz="0" w:space="0" w:color="auto"/>
          </w:divBdr>
        </w:div>
      </w:divsChild>
    </w:div>
    <w:div w:id="842550950">
      <w:bodyDiv w:val="1"/>
      <w:marLeft w:val="0"/>
      <w:marRight w:val="0"/>
      <w:marTop w:val="0"/>
      <w:marBottom w:val="0"/>
      <w:divBdr>
        <w:top w:val="none" w:sz="0" w:space="0" w:color="auto"/>
        <w:left w:val="none" w:sz="0" w:space="0" w:color="auto"/>
        <w:bottom w:val="none" w:sz="0" w:space="0" w:color="auto"/>
        <w:right w:val="none" w:sz="0" w:space="0" w:color="auto"/>
      </w:divBdr>
      <w:divsChild>
        <w:div w:id="763456571">
          <w:marLeft w:val="0"/>
          <w:marRight w:val="0"/>
          <w:marTop w:val="0"/>
          <w:marBottom w:val="0"/>
          <w:divBdr>
            <w:top w:val="none" w:sz="0" w:space="0" w:color="auto"/>
            <w:left w:val="none" w:sz="0" w:space="0" w:color="auto"/>
            <w:bottom w:val="none" w:sz="0" w:space="0" w:color="auto"/>
            <w:right w:val="none" w:sz="0" w:space="0" w:color="auto"/>
          </w:divBdr>
        </w:div>
      </w:divsChild>
    </w:div>
    <w:div w:id="924610153">
      <w:bodyDiv w:val="1"/>
      <w:marLeft w:val="0"/>
      <w:marRight w:val="0"/>
      <w:marTop w:val="0"/>
      <w:marBottom w:val="0"/>
      <w:divBdr>
        <w:top w:val="none" w:sz="0" w:space="0" w:color="auto"/>
        <w:left w:val="none" w:sz="0" w:space="0" w:color="auto"/>
        <w:bottom w:val="none" w:sz="0" w:space="0" w:color="auto"/>
        <w:right w:val="none" w:sz="0" w:space="0" w:color="auto"/>
      </w:divBdr>
      <w:divsChild>
        <w:div w:id="51513704">
          <w:marLeft w:val="0"/>
          <w:marRight w:val="0"/>
          <w:marTop w:val="0"/>
          <w:marBottom w:val="0"/>
          <w:divBdr>
            <w:top w:val="none" w:sz="0" w:space="0" w:color="auto"/>
            <w:left w:val="none" w:sz="0" w:space="0" w:color="auto"/>
            <w:bottom w:val="none" w:sz="0" w:space="0" w:color="auto"/>
            <w:right w:val="none" w:sz="0" w:space="0" w:color="auto"/>
          </w:divBdr>
        </w:div>
      </w:divsChild>
    </w:div>
    <w:div w:id="983587641">
      <w:bodyDiv w:val="1"/>
      <w:marLeft w:val="0"/>
      <w:marRight w:val="0"/>
      <w:marTop w:val="0"/>
      <w:marBottom w:val="0"/>
      <w:divBdr>
        <w:top w:val="none" w:sz="0" w:space="0" w:color="auto"/>
        <w:left w:val="none" w:sz="0" w:space="0" w:color="auto"/>
        <w:bottom w:val="none" w:sz="0" w:space="0" w:color="auto"/>
        <w:right w:val="none" w:sz="0" w:space="0" w:color="auto"/>
      </w:divBdr>
      <w:divsChild>
        <w:div w:id="1636788848">
          <w:marLeft w:val="0"/>
          <w:marRight w:val="0"/>
          <w:marTop w:val="0"/>
          <w:marBottom w:val="0"/>
          <w:divBdr>
            <w:top w:val="none" w:sz="0" w:space="0" w:color="auto"/>
            <w:left w:val="none" w:sz="0" w:space="0" w:color="auto"/>
            <w:bottom w:val="none" w:sz="0" w:space="0" w:color="auto"/>
            <w:right w:val="none" w:sz="0" w:space="0" w:color="auto"/>
          </w:divBdr>
        </w:div>
      </w:divsChild>
    </w:div>
    <w:div w:id="1013607294">
      <w:bodyDiv w:val="1"/>
      <w:marLeft w:val="0"/>
      <w:marRight w:val="0"/>
      <w:marTop w:val="0"/>
      <w:marBottom w:val="0"/>
      <w:divBdr>
        <w:top w:val="none" w:sz="0" w:space="0" w:color="auto"/>
        <w:left w:val="none" w:sz="0" w:space="0" w:color="auto"/>
        <w:bottom w:val="none" w:sz="0" w:space="0" w:color="auto"/>
        <w:right w:val="none" w:sz="0" w:space="0" w:color="auto"/>
      </w:divBdr>
      <w:divsChild>
        <w:div w:id="996878901">
          <w:marLeft w:val="0"/>
          <w:marRight w:val="0"/>
          <w:marTop w:val="0"/>
          <w:marBottom w:val="0"/>
          <w:divBdr>
            <w:top w:val="none" w:sz="0" w:space="0" w:color="auto"/>
            <w:left w:val="none" w:sz="0" w:space="0" w:color="auto"/>
            <w:bottom w:val="none" w:sz="0" w:space="0" w:color="auto"/>
            <w:right w:val="none" w:sz="0" w:space="0" w:color="auto"/>
          </w:divBdr>
        </w:div>
      </w:divsChild>
    </w:div>
    <w:div w:id="1088697881">
      <w:bodyDiv w:val="1"/>
      <w:marLeft w:val="0"/>
      <w:marRight w:val="0"/>
      <w:marTop w:val="0"/>
      <w:marBottom w:val="0"/>
      <w:divBdr>
        <w:top w:val="none" w:sz="0" w:space="0" w:color="auto"/>
        <w:left w:val="none" w:sz="0" w:space="0" w:color="auto"/>
        <w:bottom w:val="none" w:sz="0" w:space="0" w:color="auto"/>
        <w:right w:val="none" w:sz="0" w:space="0" w:color="auto"/>
      </w:divBdr>
      <w:divsChild>
        <w:div w:id="509564128">
          <w:marLeft w:val="0"/>
          <w:marRight w:val="0"/>
          <w:marTop w:val="0"/>
          <w:marBottom w:val="0"/>
          <w:divBdr>
            <w:top w:val="none" w:sz="0" w:space="0" w:color="auto"/>
            <w:left w:val="none" w:sz="0" w:space="0" w:color="auto"/>
            <w:bottom w:val="none" w:sz="0" w:space="0" w:color="auto"/>
            <w:right w:val="none" w:sz="0" w:space="0" w:color="auto"/>
          </w:divBdr>
        </w:div>
      </w:divsChild>
    </w:div>
    <w:div w:id="1363241260">
      <w:bodyDiv w:val="1"/>
      <w:marLeft w:val="0"/>
      <w:marRight w:val="0"/>
      <w:marTop w:val="0"/>
      <w:marBottom w:val="0"/>
      <w:divBdr>
        <w:top w:val="none" w:sz="0" w:space="0" w:color="auto"/>
        <w:left w:val="none" w:sz="0" w:space="0" w:color="auto"/>
        <w:bottom w:val="none" w:sz="0" w:space="0" w:color="auto"/>
        <w:right w:val="none" w:sz="0" w:space="0" w:color="auto"/>
      </w:divBdr>
      <w:divsChild>
        <w:div w:id="652412333">
          <w:marLeft w:val="0"/>
          <w:marRight w:val="0"/>
          <w:marTop w:val="0"/>
          <w:marBottom w:val="0"/>
          <w:divBdr>
            <w:top w:val="none" w:sz="0" w:space="0" w:color="auto"/>
            <w:left w:val="none" w:sz="0" w:space="0" w:color="auto"/>
            <w:bottom w:val="none" w:sz="0" w:space="0" w:color="auto"/>
            <w:right w:val="none" w:sz="0" w:space="0" w:color="auto"/>
          </w:divBdr>
        </w:div>
      </w:divsChild>
    </w:div>
    <w:div w:id="1432555859">
      <w:bodyDiv w:val="1"/>
      <w:marLeft w:val="0"/>
      <w:marRight w:val="0"/>
      <w:marTop w:val="0"/>
      <w:marBottom w:val="0"/>
      <w:divBdr>
        <w:top w:val="none" w:sz="0" w:space="0" w:color="auto"/>
        <w:left w:val="none" w:sz="0" w:space="0" w:color="auto"/>
        <w:bottom w:val="none" w:sz="0" w:space="0" w:color="auto"/>
        <w:right w:val="none" w:sz="0" w:space="0" w:color="auto"/>
      </w:divBdr>
      <w:divsChild>
        <w:div w:id="125398806">
          <w:marLeft w:val="0"/>
          <w:marRight w:val="0"/>
          <w:marTop w:val="0"/>
          <w:marBottom w:val="0"/>
          <w:divBdr>
            <w:top w:val="none" w:sz="0" w:space="0" w:color="auto"/>
            <w:left w:val="none" w:sz="0" w:space="0" w:color="auto"/>
            <w:bottom w:val="none" w:sz="0" w:space="0" w:color="auto"/>
            <w:right w:val="none" w:sz="0" w:space="0" w:color="auto"/>
          </w:divBdr>
        </w:div>
      </w:divsChild>
    </w:div>
    <w:div w:id="1664822524">
      <w:bodyDiv w:val="1"/>
      <w:marLeft w:val="0"/>
      <w:marRight w:val="0"/>
      <w:marTop w:val="0"/>
      <w:marBottom w:val="0"/>
      <w:divBdr>
        <w:top w:val="none" w:sz="0" w:space="0" w:color="auto"/>
        <w:left w:val="none" w:sz="0" w:space="0" w:color="auto"/>
        <w:bottom w:val="none" w:sz="0" w:space="0" w:color="auto"/>
        <w:right w:val="none" w:sz="0" w:space="0" w:color="auto"/>
      </w:divBdr>
      <w:divsChild>
        <w:div w:id="995106053">
          <w:marLeft w:val="0"/>
          <w:marRight w:val="0"/>
          <w:marTop w:val="0"/>
          <w:marBottom w:val="0"/>
          <w:divBdr>
            <w:top w:val="none" w:sz="0" w:space="0" w:color="auto"/>
            <w:left w:val="none" w:sz="0" w:space="0" w:color="auto"/>
            <w:bottom w:val="none" w:sz="0" w:space="0" w:color="auto"/>
            <w:right w:val="none" w:sz="0" w:space="0" w:color="auto"/>
          </w:divBdr>
        </w:div>
      </w:divsChild>
    </w:div>
    <w:div w:id="1849559630">
      <w:bodyDiv w:val="1"/>
      <w:marLeft w:val="0"/>
      <w:marRight w:val="0"/>
      <w:marTop w:val="0"/>
      <w:marBottom w:val="0"/>
      <w:divBdr>
        <w:top w:val="none" w:sz="0" w:space="0" w:color="auto"/>
        <w:left w:val="none" w:sz="0" w:space="0" w:color="auto"/>
        <w:bottom w:val="none" w:sz="0" w:space="0" w:color="auto"/>
        <w:right w:val="none" w:sz="0" w:space="0" w:color="auto"/>
      </w:divBdr>
      <w:divsChild>
        <w:div w:id="844368726">
          <w:marLeft w:val="0"/>
          <w:marRight w:val="0"/>
          <w:marTop w:val="0"/>
          <w:marBottom w:val="0"/>
          <w:divBdr>
            <w:top w:val="none" w:sz="0" w:space="0" w:color="auto"/>
            <w:left w:val="none" w:sz="0" w:space="0" w:color="auto"/>
            <w:bottom w:val="none" w:sz="0" w:space="0" w:color="auto"/>
            <w:right w:val="none" w:sz="0" w:space="0" w:color="auto"/>
          </w:divBdr>
        </w:div>
      </w:divsChild>
    </w:div>
    <w:div w:id="1862353836">
      <w:bodyDiv w:val="1"/>
      <w:marLeft w:val="0"/>
      <w:marRight w:val="0"/>
      <w:marTop w:val="0"/>
      <w:marBottom w:val="0"/>
      <w:divBdr>
        <w:top w:val="none" w:sz="0" w:space="0" w:color="auto"/>
        <w:left w:val="none" w:sz="0" w:space="0" w:color="auto"/>
        <w:bottom w:val="none" w:sz="0" w:space="0" w:color="auto"/>
        <w:right w:val="none" w:sz="0" w:space="0" w:color="auto"/>
      </w:divBdr>
      <w:divsChild>
        <w:div w:id="157426737">
          <w:marLeft w:val="0"/>
          <w:marRight w:val="0"/>
          <w:marTop w:val="0"/>
          <w:marBottom w:val="0"/>
          <w:divBdr>
            <w:top w:val="none" w:sz="0" w:space="0" w:color="auto"/>
            <w:left w:val="none" w:sz="0" w:space="0" w:color="auto"/>
            <w:bottom w:val="none" w:sz="0" w:space="0" w:color="auto"/>
            <w:right w:val="none" w:sz="0" w:space="0" w:color="auto"/>
          </w:divBdr>
          <w:divsChild>
            <w:div w:id="3453304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47882402">
      <w:bodyDiv w:val="1"/>
      <w:marLeft w:val="0"/>
      <w:marRight w:val="0"/>
      <w:marTop w:val="0"/>
      <w:marBottom w:val="0"/>
      <w:divBdr>
        <w:top w:val="none" w:sz="0" w:space="0" w:color="auto"/>
        <w:left w:val="none" w:sz="0" w:space="0" w:color="auto"/>
        <w:bottom w:val="none" w:sz="0" w:space="0" w:color="auto"/>
        <w:right w:val="none" w:sz="0" w:space="0" w:color="auto"/>
      </w:divBdr>
      <w:divsChild>
        <w:div w:id="89157626">
          <w:marLeft w:val="0"/>
          <w:marRight w:val="0"/>
          <w:marTop w:val="0"/>
          <w:marBottom w:val="0"/>
          <w:divBdr>
            <w:top w:val="none" w:sz="0" w:space="0" w:color="auto"/>
            <w:left w:val="none" w:sz="0" w:space="0" w:color="auto"/>
            <w:bottom w:val="none" w:sz="0" w:space="0" w:color="auto"/>
            <w:right w:val="none" w:sz="0" w:space="0" w:color="auto"/>
          </w:divBdr>
        </w:div>
      </w:divsChild>
    </w:div>
    <w:div w:id="2015496680">
      <w:bodyDiv w:val="1"/>
      <w:marLeft w:val="0"/>
      <w:marRight w:val="0"/>
      <w:marTop w:val="0"/>
      <w:marBottom w:val="0"/>
      <w:divBdr>
        <w:top w:val="none" w:sz="0" w:space="0" w:color="auto"/>
        <w:left w:val="none" w:sz="0" w:space="0" w:color="auto"/>
        <w:bottom w:val="none" w:sz="0" w:space="0" w:color="auto"/>
        <w:right w:val="none" w:sz="0" w:space="0" w:color="auto"/>
      </w:divBdr>
      <w:divsChild>
        <w:div w:id="15327601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1.png@01CE8E44.2C9F70D0" TargetMode="External"/><Relationship Id="rId18" Type="http://schemas.openxmlformats.org/officeDocument/2006/relationships/hyperlink" Target="mailto:mwyman@tgi-systems.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elissa.buckley@navajocountyaz.gov" TargetMode="External"/><Relationship Id="rId5" Type="http://schemas.openxmlformats.org/officeDocument/2006/relationships/settings" Target="settings.xml"/><Relationship Id="rId15" Type="http://schemas.openxmlformats.org/officeDocument/2006/relationships/hyperlink" Target="http://www.navajocountyaz.gov/pubworks/genii/parcels2/ParcelBase/BingMap.aspx" TargetMode="External"/><Relationship Id="rId10" Type="http://schemas.openxmlformats.org/officeDocument/2006/relationships/hyperlink" Target="mailto:James.Jayne@navajocountyaz.gov"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CDC93-B26F-4EB5-BD07-B6E836CAF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1196</Words>
  <Characters>6818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Navajo County</Company>
  <LinksUpToDate>false</LinksUpToDate>
  <CharactersWithSpaces>7999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Homero Vela</dc:creator>
  <cp:lastModifiedBy>mbehunin</cp:lastModifiedBy>
  <cp:revision>10</cp:revision>
  <cp:lastPrinted>2013-12-12T18:29:00Z</cp:lastPrinted>
  <dcterms:created xsi:type="dcterms:W3CDTF">2013-08-01T22:44:00Z</dcterms:created>
  <dcterms:modified xsi:type="dcterms:W3CDTF">2013-12-18T18:35:00Z</dcterms:modified>
</cp:coreProperties>
</file>