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449C8">
        <w:rPr>
          <w:rFonts w:ascii="Century Gothic" w:eastAsia="Times New Roman" w:hAnsi="Century Gothic" w:cs="Times New Roman"/>
          <w:b/>
          <w:smallCaps/>
        </w:rPr>
        <w:t>A.</w:t>
      </w:r>
      <w:r w:rsidRPr="005449C8">
        <w:rPr>
          <w:rFonts w:ascii="Century Gothic" w:eastAsia="Times New Roman" w:hAnsi="Century Gothic" w:cs="Times New Roman"/>
          <w:b/>
          <w:smallCaps/>
        </w:rPr>
        <w:tab/>
        <w:t>Cover Sheet Information:</w:t>
      </w:r>
    </w:p>
    <w:p w:rsidR="005449C8" w:rsidRDefault="005449C8" w:rsidP="005449C8">
      <w:pPr>
        <w:spacing w:before="100" w:beforeAutospacing="1" w:after="100" w:afterAutospacing="1" w:line="240" w:lineRule="auto"/>
        <w:ind w:left="720"/>
        <w:rPr>
          <w:rFonts w:ascii="Century Gothic" w:eastAsia="Times New Roman" w:hAnsi="Century Gothic" w:cs="Times New Roman"/>
        </w:rPr>
      </w:pPr>
      <w:r w:rsidRPr="005449C8">
        <w:rPr>
          <w:rFonts w:ascii="Century Gothic" w:eastAsia="Times New Roman" w:hAnsi="Century Gothic" w:cs="Times New Roman"/>
        </w:rPr>
        <w:t> </w:t>
      </w:r>
      <w:r w:rsidRPr="005449C8">
        <w:rPr>
          <w:rFonts w:ascii="Symbol" w:eastAsia="Symbol" w:hAnsi="Symbol" w:cs="Symbol"/>
        </w:rPr>
        <w:t></w:t>
      </w:r>
      <w:r w:rsidRPr="005449C8">
        <w:rPr>
          <w:rFonts w:ascii="Times New Roman" w:eastAsia="Symbol" w:hAnsi="Times New Roman" w:cs="Times New Roman"/>
          <w:sz w:val="14"/>
          <w:szCs w:val="14"/>
        </w:rPr>
        <w:t xml:space="preserve">         </w:t>
      </w:r>
      <w:r>
        <w:rPr>
          <w:rFonts w:ascii="Century Gothic" w:eastAsia="Times New Roman" w:hAnsi="Century Gothic" w:cs="Times New Roman"/>
        </w:rPr>
        <w:t xml:space="preserve">Case Study Title: </w:t>
      </w:r>
    </w:p>
    <w:p w:rsidR="005449C8" w:rsidRPr="005449C8" w:rsidRDefault="005449C8" w:rsidP="007D0A38">
      <w:pPr>
        <w:spacing w:before="100" w:beforeAutospacing="1" w:after="100" w:afterAutospacing="1" w:line="240" w:lineRule="auto"/>
        <w:ind w:left="1080"/>
        <w:rPr>
          <w:rFonts w:ascii="Times New Roman" w:eastAsia="Times New Roman" w:hAnsi="Times New Roman" w:cs="Times New Roman"/>
          <w:color w:val="1F497D" w:themeColor="text2"/>
          <w:sz w:val="24"/>
          <w:szCs w:val="24"/>
        </w:rPr>
      </w:pPr>
      <w:r w:rsidRPr="005449C8">
        <w:rPr>
          <w:rFonts w:ascii="Century Gothic" w:eastAsia="Times New Roman" w:hAnsi="Century Gothic" w:cs="Times New Roman"/>
          <w:color w:val="1F497D" w:themeColor="text2"/>
        </w:rPr>
        <w:t xml:space="preserve">Boston </w:t>
      </w:r>
      <w:r w:rsidR="007D0A38">
        <w:rPr>
          <w:rFonts w:ascii="Century Gothic" w:eastAsia="Times New Roman" w:hAnsi="Century Gothic" w:cs="Times New Roman"/>
          <w:color w:val="1F497D" w:themeColor="text2"/>
        </w:rPr>
        <w:t xml:space="preserve">Embraces Paperless </w:t>
      </w:r>
      <w:r w:rsidRPr="005449C8">
        <w:rPr>
          <w:rFonts w:ascii="Century Gothic" w:eastAsia="Times New Roman" w:hAnsi="Century Gothic" w:cs="Times New Roman"/>
          <w:color w:val="1F497D" w:themeColor="text2"/>
        </w:rPr>
        <w:t>Legislation Information Management System (LIMS)</w:t>
      </w: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imes New Roman"/>
        </w:rPr>
      </w:pPr>
      <w:r w:rsidRPr="005449C8">
        <w:rPr>
          <w:rFonts w:ascii="Symbol" w:eastAsia="Symbol" w:hAnsi="Symbol" w:cs="Symbol"/>
          <w:bCs/>
          <w:color w:val="000000"/>
        </w:rPr>
        <w:t></w:t>
      </w:r>
      <w:r w:rsidRPr="005449C8">
        <w:rPr>
          <w:rFonts w:ascii="Times New Roman" w:eastAsia="Symbol" w:hAnsi="Times New Roman" w:cs="Times New Roman"/>
          <w:bCs/>
          <w:color w:val="000000"/>
          <w:sz w:val="14"/>
          <w:szCs w:val="14"/>
        </w:rPr>
        <w:t xml:space="preserve">         </w:t>
      </w:r>
      <w:r w:rsidRPr="005449C8">
        <w:rPr>
          <w:rFonts w:ascii="Century Gothic" w:eastAsia="Times New Roman" w:hAnsi="Century Gothic" w:cs="Times New Roman"/>
        </w:rPr>
        <w:t>Case Study Category</w:t>
      </w:r>
      <w:r>
        <w:rPr>
          <w:rFonts w:ascii="Century Gothic" w:eastAsia="Times New Roman" w:hAnsi="Century Gothic" w:cs="Times New Roman"/>
        </w:rPr>
        <w:t>:</w:t>
      </w:r>
      <w:r w:rsidRPr="005449C8">
        <w:rPr>
          <w:rFonts w:ascii="Century Gothic" w:eastAsia="Times New Roman" w:hAnsi="Century Gothic" w:cs="Times New Roman"/>
        </w:rPr>
        <w:t xml:space="preserve"> </w:t>
      </w:r>
      <w:r>
        <w:rPr>
          <w:rFonts w:ascii="Century Gothic" w:eastAsia="Times New Roman" w:hAnsi="Century Gothic" w:cs="Times New Roman"/>
        </w:rPr>
        <w:tab/>
      </w:r>
    </w:p>
    <w:p w:rsidR="005449C8" w:rsidRDefault="005449C8" w:rsidP="005449C8">
      <w:pPr>
        <w:spacing w:before="100" w:beforeAutospacing="1" w:after="100" w:afterAutospacing="1" w:line="240" w:lineRule="auto"/>
        <w:ind w:left="1080"/>
        <w:contextualSpacing/>
        <w:rPr>
          <w:rFonts w:ascii="Century Gothic" w:eastAsia="Times New Roman" w:hAnsi="Century Gothic" w:cs="Times New Roman"/>
        </w:rPr>
      </w:pPr>
    </w:p>
    <w:p w:rsidR="005449C8" w:rsidRPr="005449C8" w:rsidRDefault="005449C8" w:rsidP="005449C8">
      <w:pPr>
        <w:spacing w:before="100" w:beforeAutospacing="1" w:after="100" w:afterAutospacing="1" w:line="240" w:lineRule="auto"/>
        <w:ind w:left="1080"/>
        <w:contextualSpacing/>
        <w:rPr>
          <w:rFonts w:ascii="Century Gothic" w:eastAsia="Times New Roman" w:hAnsi="Century Gothic" w:cs="Trebuchet MS"/>
          <w:bCs/>
          <w:color w:val="1F497D" w:themeColor="text2"/>
        </w:rPr>
      </w:pPr>
      <w:r w:rsidRPr="005449C8">
        <w:rPr>
          <w:rFonts w:ascii="Century Gothic" w:eastAsia="Times New Roman" w:hAnsi="Century Gothic" w:cs="Trebuchet MS"/>
          <w:bCs/>
          <w:color w:val="1F497D" w:themeColor="text2"/>
        </w:rPr>
        <w:t>Partnerships</w:t>
      </w:r>
    </w:p>
    <w:p w:rsidR="005449C8" w:rsidRPr="005449C8" w:rsidRDefault="005449C8" w:rsidP="005449C8">
      <w:pPr>
        <w:spacing w:before="100" w:beforeAutospacing="1" w:after="100" w:afterAutospacing="1" w:line="240" w:lineRule="auto"/>
        <w:ind w:left="1080"/>
        <w:contextualSpacing/>
        <w:rPr>
          <w:rFonts w:ascii="Times New Roman" w:eastAsia="Times New Roman" w:hAnsi="Times New Roman" w:cs="Times New Roman"/>
          <w:sz w:val="24"/>
          <w:szCs w:val="24"/>
        </w:rPr>
      </w:pP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Jurisdiction Name</w:t>
      </w:r>
      <w:r>
        <w:rPr>
          <w:rFonts w:ascii="Century Gothic" w:eastAsia="Times New Roman" w:hAnsi="Century Gothic" w:cs="Times New Roman"/>
        </w:rPr>
        <w:t>:</w:t>
      </w: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imes New Roman"/>
        </w:rPr>
      </w:pPr>
      <w:r>
        <w:rPr>
          <w:rFonts w:ascii="Century Gothic" w:eastAsia="Times New Roman" w:hAnsi="Century Gothic" w:cs="Times New Roman"/>
        </w:rPr>
        <w:tab/>
      </w: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imes New Roman"/>
        </w:rPr>
      </w:pPr>
      <w:r>
        <w:rPr>
          <w:rFonts w:ascii="Century Gothic" w:eastAsia="Times New Roman" w:hAnsi="Century Gothic" w:cs="Times New Roman"/>
        </w:rPr>
        <w:tab/>
      </w:r>
      <w:r w:rsidRPr="005449C8">
        <w:rPr>
          <w:rFonts w:ascii="Century Gothic" w:eastAsia="Times New Roman" w:hAnsi="Century Gothic" w:cs="Times New Roman"/>
          <w:color w:val="1F497D" w:themeColor="text2"/>
        </w:rPr>
        <w:t>City of Boston</w:t>
      </w:r>
    </w:p>
    <w:p w:rsidR="005449C8" w:rsidRPr="005449C8" w:rsidRDefault="005449C8" w:rsidP="005449C8">
      <w:pPr>
        <w:spacing w:before="100" w:beforeAutospacing="1" w:after="100" w:afterAutospacing="1" w:line="240" w:lineRule="auto"/>
        <w:ind w:left="1080" w:hanging="360"/>
        <w:contextualSpacing/>
        <w:rPr>
          <w:rFonts w:ascii="Times New Roman" w:eastAsia="Times New Roman" w:hAnsi="Times New Roman" w:cs="Times New Roman"/>
          <w:sz w:val="24"/>
          <w:szCs w:val="24"/>
        </w:rPr>
      </w:pP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City/County Manager Name</w:t>
      </w:r>
    </w:p>
    <w:p w:rsidR="00266A30" w:rsidRDefault="00266A30" w:rsidP="005449C8">
      <w:pPr>
        <w:spacing w:before="100" w:beforeAutospacing="1" w:after="100" w:afterAutospacing="1" w:line="240" w:lineRule="auto"/>
        <w:ind w:left="1080" w:hanging="360"/>
        <w:contextualSpacing/>
        <w:rPr>
          <w:rFonts w:ascii="Century Gothic" w:eastAsia="Times New Roman" w:hAnsi="Century Gothic" w:cs="Times New Roman"/>
        </w:rPr>
      </w:pPr>
    </w:p>
    <w:p w:rsidR="005449C8" w:rsidRPr="00266A30" w:rsidRDefault="00266A30" w:rsidP="005449C8">
      <w:pPr>
        <w:spacing w:before="100" w:beforeAutospacing="1" w:after="100" w:afterAutospacing="1" w:line="240" w:lineRule="auto"/>
        <w:ind w:left="1080" w:hanging="360"/>
        <w:contextualSpacing/>
        <w:rPr>
          <w:rFonts w:ascii="Century Gothic" w:eastAsia="Times New Roman" w:hAnsi="Century Gothic" w:cs="Times New Roman"/>
          <w:color w:val="1F497D" w:themeColor="text2"/>
        </w:rPr>
      </w:pPr>
      <w:r>
        <w:rPr>
          <w:rFonts w:ascii="Century Gothic" w:eastAsia="Times New Roman" w:hAnsi="Century Gothic" w:cs="Times New Roman"/>
        </w:rPr>
        <w:tab/>
      </w:r>
      <w:r w:rsidRPr="00266A30">
        <w:rPr>
          <w:rFonts w:ascii="Century Gothic" w:eastAsia="Times New Roman" w:hAnsi="Century Gothic" w:cs="Times New Roman"/>
          <w:color w:val="1F497D" w:themeColor="text2"/>
        </w:rPr>
        <w:t xml:space="preserve">Dennis A. </w:t>
      </w:r>
      <w:proofErr w:type="spellStart"/>
      <w:r w:rsidRPr="00266A30">
        <w:rPr>
          <w:rFonts w:ascii="Century Gothic" w:eastAsia="Times New Roman" w:hAnsi="Century Gothic" w:cs="Times New Roman"/>
          <w:color w:val="1F497D" w:themeColor="text2"/>
        </w:rPr>
        <w:t>DiMarzio</w:t>
      </w:r>
      <w:proofErr w:type="spellEnd"/>
      <w:r w:rsidRPr="00266A30">
        <w:rPr>
          <w:rFonts w:ascii="Century Gothic" w:eastAsia="Times New Roman" w:hAnsi="Century Gothic" w:cs="Times New Roman"/>
          <w:color w:val="1F497D" w:themeColor="text2"/>
        </w:rPr>
        <w:t>, Chief Operating Officer</w:t>
      </w:r>
    </w:p>
    <w:p w:rsidR="005449C8" w:rsidRPr="005449C8" w:rsidRDefault="005449C8" w:rsidP="005449C8">
      <w:pPr>
        <w:spacing w:before="100" w:beforeAutospacing="1" w:after="100" w:afterAutospacing="1" w:line="240" w:lineRule="auto"/>
        <w:ind w:left="1080" w:hanging="360"/>
        <w:contextualSpacing/>
        <w:rPr>
          <w:rFonts w:ascii="Times New Roman" w:eastAsia="Times New Roman" w:hAnsi="Times New Roman" w:cs="Times New Roman"/>
          <w:sz w:val="24"/>
          <w:szCs w:val="24"/>
        </w:rPr>
      </w:pPr>
      <w:r>
        <w:rPr>
          <w:rFonts w:ascii="Century Gothic" w:eastAsia="Times New Roman" w:hAnsi="Century Gothic" w:cs="Times New Roman"/>
        </w:rPr>
        <w:tab/>
      </w: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rebuchet MS"/>
          <w:bCs/>
          <w:color w:val="000000"/>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rebuchet MS"/>
          <w:bCs/>
          <w:color w:val="000000"/>
        </w:rPr>
        <w:t>Would</w:t>
      </w:r>
      <w:proofErr w:type="gramEnd"/>
      <w:r w:rsidRPr="005449C8">
        <w:rPr>
          <w:rFonts w:ascii="Century Gothic" w:eastAsia="Times New Roman" w:hAnsi="Century Gothic" w:cs="Trebuchet MS"/>
          <w:bCs/>
          <w:color w:val="000000"/>
        </w:rPr>
        <w:t xml:space="preserve"> you like the application to be considered for an Innovation Award? (</w:t>
      </w:r>
      <w:proofErr w:type="gramStart"/>
      <w:r w:rsidRPr="005449C8">
        <w:rPr>
          <w:rFonts w:ascii="Century Gothic" w:eastAsia="Times New Roman" w:hAnsi="Century Gothic" w:cs="Trebuchet MS"/>
          <w:bCs/>
          <w:color w:val="000000"/>
        </w:rPr>
        <w:t>eligible</w:t>
      </w:r>
      <w:proofErr w:type="gramEnd"/>
      <w:r w:rsidRPr="005449C8">
        <w:rPr>
          <w:rFonts w:ascii="Century Gothic" w:eastAsia="Times New Roman" w:hAnsi="Century Gothic" w:cs="Trebuchet MS"/>
          <w:bCs/>
          <w:color w:val="000000"/>
        </w:rPr>
        <w:t xml:space="preserve"> to Alliance member jurisdictions only)</w:t>
      </w: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rebuchet MS"/>
          <w:bCs/>
          <w:color w:val="000000"/>
        </w:rPr>
      </w:pPr>
    </w:p>
    <w:p w:rsidR="005449C8" w:rsidRPr="00266A30" w:rsidRDefault="005449C8" w:rsidP="005449C8">
      <w:pPr>
        <w:spacing w:before="100" w:beforeAutospacing="1" w:after="100" w:afterAutospacing="1" w:line="240" w:lineRule="auto"/>
        <w:ind w:left="1080" w:hanging="360"/>
        <w:contextualSpacing/>
        <w:rPr>
          <w:rFonts w:ascii="Century Gothic" w:eastAsia="Times New Roman" w:hAnsi="Century Gothic" w:cs="Trebuchet MS"/>
          <w:bCs/>
          <w:color w:val="1F497D" w:themeColor="text2"/>
        </w:rPr>
      </w:pPr>
      <w:r>
        <w:rPr>
          <w:rFonts w:ascii="Century Gothic" w:eastAsia="Times New Roman" w:hAnsi="Century Gothic" w:cs="Trebuchet MS"/>
          <w:bCs/>
          <w:color w:val="000000"/>
        </w:rPr>
        <w:tab/>
      </w:r>
      <w:r w:rsidRPr="00266A30">
        <w:rPr>
          <w:rFonts w:ascii="Century Gothic" w:eastAsia="Times New Roman" w:hAnsi="Century Gothic" w:cs="Trebuchet MS"/>
          <w:bCs/>
          <w:color w:val="1F497D" w:themeColor="text2"/>
        </w:rPr>
        <w:t>No</w:t>
      </w:r>
    </w:p>
    <w:p w:rsidR="005449C8" w:rsidRPr="005449C8" w:rsidRDefault="005449C8" w:rsidP="005449C8">
      <w:pPr>
        <w:spacing w:before="100" w:beforeAutospacing="1" w:after="100" w:afterAutospacing="1" w:line="240" w:lineRule="auto"/>
        <w:ind w:left="1080" w:hanging="360"/>
        <w:contextualSpacing/>
        <w:rPr>
          <w:rFonts w:ascii="Times New Roman" w:eastAsia="Times New Roman" w:hAnsi="Times New Roman" w:cs="Times New Roman"/>
          <w:sz w:val="24"/>
          <w:szCs w:val="24"/>
        </w:rPr>
      </w:pPr>
    </w:p>
    <w:p w:rsidR="005449C8" w:rsidRDefault="005449C8" w:rsidP="005449C8">
      <w:pPr>
        <w:spacing w:before="100" w:beforeAutospacing="1" w:after="100" w:afterAutospacing="1" w:line="240" w:lineRule="auto"/>
        <w:ind w:left="1080" w:hanging="360"/>
        <w:contextualSpacing/>
        <w:rPr>
          <w:rFonts w:ascii="Century Gothic" w:eastAsia="Times New Roman" w:hAnsi="Century Gothic" w:cs="Trebuchet MS"/>
          <w:bCs/>
          <w:color w:val="000000"/>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rebuchet MS"/>
          <w:bCs/>
          <w:color w:val="000000"/>
        </w:rPr>
        <w:t>Would</w:t>
      </w:r>
      <w:proofErr w:type="gramEnd"/>
      <w:r w:rsidRPr="005449C8">
        <w:rPr>
          <w:rFonts w:ascii="Century Gothic" w:eastAsia="Times New Roman" w:hAnsi="Century Gothic" w:cs="Trebuchet MS"/>
          <w:bCs/>
          <w:color w:val="000000"/>
        </w:rPr>
        <w:t xml:space="preserve"> you like the application to be considered for our Rapid Fire Session? </w:t>
      </w:r>
    </w:p>
    <w:p w:rsidR="00266A30" w:rsidRDefault="00266A30" w:rsidP="005449C8">
      <w:pPr>
        <w:spacing w:before="100" w:beforeAutospacing="1" w:after="100" w:afterAutospacing="1" w:line="240" w:lineRule="auto"/>
        <w:ind w:left="1080" w:hanging="360"/>
        <w:contextualSpacing/>
        <w:rPr>
          <w:rFonts w:ascii="Century Gothic" w:eastAsia="Times New Roman" w:hAnsi="Century Gothic" w:cs="Trebuchet MS"/>
          <w:bCs/>
          <w:color w:val="000000"/>
        </w:rPr>
      </w:pPr>
    </w:p>
    <w:p w:rsidR="005449C8" w:rsidRDefault="00266A30" w:rsidP="005449C8">
      <w:pPr>
        <w:spacing w:before="100" w:beforeAutospacing="1" w:after="100" w:afterAutospacing="1" w:line="240" w:lineRule="auto"/>
        <w:ind w:left="1080" w:hanging="360"/>
        <w:contextualSpacing/>
        <w:rPr>
          <w:rFonts w:ascii="Century Gothic" w:eastAsia="Times New Roman" w:hAnsi="Century Gothic" w:cs="Trebuchet MS"/>
          <w:bCs/>
          <w:color w:val="000000"/>
        </w:rPr>
      </w:pPr>
      <w:r>
        <w:rPr>
          <w:rFonts w:ascii="Century Gothic" w:eastAsia="Times New Roman" w:hAnsi="Century Gothic" w:cs="Trebuchet MS"/>
          <w:bCs/>
          <w:color w:val="000000"/>
        </w:rPr>
        <w:tab/>
      </w:r>
      <w:r w:rsidRPr="00266A30">
        <w:rPr>
          <w:rFonts w:ascii="Century Gothic" w:eastAsia="Times New Roman" w:hAnsi="Century Gothic" w:cs="Trebuchet MS"/>
          <w:bCs/>
          <w:color w:val="1F497D" w:themeColor="text2"/>
        </w:rPr>
        <w:t>No</w:t>
      </w:r>
    </w:p>
    <w:p w:rsidR="005449C8" w:rsidRPr="005449C8" w:rsidRDefault="00266A30" w:rsidP="005449C8">
      <w:pPr>
        <w:spacing w:before="100" w:beforeAutospacing="1" w:after="100" w:afterAutospacing="1" w:line="240" w:lineRule="auto"/>
        <w:ind w:left="10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5449C8" w:rsidRPr="005449C8" w:rsidRDefault="005449C8" w:rsidP="005449C8">
      <w:pPr>
        <w:spacing w:before="100" w:beforeAutospacing="1" w:after="100" w:afterAutospacing="1" w:line="240" w:lineRule="auto"/>
        <w:ind w:left="1080" w:hanging="360"/>
        <w:contextualSpacing/>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 xml:space="preserve">Project Leader (Primary Contact for case study notification) </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Name</w:t>
      </w:r>
      <w:r>
        <w:rPr>
          <w:rFonts w:ascii="Century Gothic" w:eastAsia="Times New Roman" w:hAnsi="Century Gothic" w:cs="Times New Roman"/>
        </w:rPr>
        <w:tab/>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Troy Doller</w:t>
      </w:r>
      <w:r>
        <w:rPr>
          <w:rFonts w:ascii="Century Gothic" w:eastAsia="Times New Roman" w:hAnsi="Century Gothic" w:cs="Times New Roman"/>
        </w:rPr>
        <w:tab/>
      </w:r>
    </w:p>
    <w:p w:rsidR="005449C8" w:rsidRPr="00266A30" w:rsidRDefault="005449C8" w:rsidP="005449C8">
      <w:pPr>
        <w:spacing w:before="100" w:beforeAutospacing="1" w:after="100" w:afterAutospacing="1" w:line="240" w:lineRule="auto"/>
        <w:ind w:left="2520" w:hanging="360"/>
        <w:rPr>
          <w:rFonts w:ascii="Times New Roman" w:eastAsia="Times New Roman" w:hAnsi="Times New Roman" w:cs="Times New Roman"/>
          <w:color w:val="1F497D" w:themeColor="text2"/>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Title</w:t>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Director of Sales</w:t>
      </w:r>
    </w:p>
    <w:p w:rsidR="005449C8" w:rsidRPr="00266A30" w:rsidRDefault="005449C8" w:rsidP="005449C8">
      <w:pPr>
        <w:spacing w:before="100" w:beforeAutospacing="1" w:after="100" w:afterAutospacing="1" w:line="240" w:lineRule="auto"/>
        <w:ind w:left="2520" w:hanging="360"/>
        <w:rPr>
          <w:rFonts w:ascii="Times New Roman" w:eastAsia="Times New Roman" w:hAnsi="Times New Roman" w:cs="Times New Roman"/>
          <w:color w:val="1F497D" w:themeColor="text2"/>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Department</w:t>
      </w:r>
      <w:r w:rsidR="00266A30">
        <w:rPr>
          <w:rFonts w:ascii="Century Gothic" w:eastAsia="Times New Roman" w:hAnsi="Century Gothic" w:cs="Times New Roman"/>
        </w:rPr>
        <w:t xml:space="preserve">  </w:t>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Sales/Marketing</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Phone Number</w:t>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801-415-0648</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proofErr w:type="spellStart"/>
      <w:r w:rsidRPr="005449C8">
        <w:rPr>
          <w:rFonts w:ascii="Century Gothic" w:eastAsia="Times New Roman" w:hAnsi="Century Gothic" w:cs="Times New Roman"/>
        </w:rPr>
        <w:t>eMail</w:t>
      </w:r>
      <w:proofErr w:type="spellEnd"/>
      <w:r w:rsidRPr="005449C8">
        <w:rPr>
          <w:rFonts w:ascii="Century Gothic" w:eastAsia="Times New Roman" w:hAnsi="Century Gothic" w:cs="Times New Roman"/>
        </w:rPr>
        <w:t xml:space="preserve"> </w:t>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tdoller@siretechnologies.com</w:t>
      </w:r>
    </w:p>
    <w:p w:rsidR="005449C8" w:rsidRPr="00266A30" w:rsidRDefault="005449C8" w:rsidP="00266A30">
      <w:pPr>
        <w:pStyle w:val="ListParagraph"/>
        <w:numPr>
          <w:ilvl w:val="0"/>
          <w:numId w:val="6"/>
        </w:numPr>
        <w:spacing w:before="100" w:beforeAutospacing="1" w:after="100" w:afterAutospacing="1" w:line="240" w:lineRule="auto"/>
        <w:rPr>
          <w:rFonts w:ascii="Century Gothic" w:eastAsia="Times New Roman" w:hAnsi="Century Gothic" w:cs="Times New Roman"/>
        </w:rPr>
      </w:pPr>
      <w:r w:rsidRPr="00266A30">
        <w:rPr>
          <w:rFonts w:ascii="Century Gothic" w:eastAsia="Times New Roman" w:hAnsi="Century Gothic" w:cs="Times New Roman"/>
        </w:rPr>
        <w:t>US Mail Address, including zip code</w:t>
      </w:r>
    </w:p>
    <w:p w:rsidR="00266A30" w:rsidRPr="00266A30" w:rsidRDefault="00266A30" w:rsidP="00266A30">
      <w:pPr>
        <w:spacing w:after="0" w:line="240" w:lineRule="auto"/>
        <w:ind w:left="3960" w:firstLine="360"/>
        <w:rPr>
          <w:rFonts w:ascii="Century Gothic" w:eastAsia="Times New Roman" w:hAnsi="Century Gothic" w:cs="Times New Roman"/>
          <w:color w:val="1F497D" w:themeColor="text2"/>
          <w:sz w:val="24"/>
          <w:szCs w:val="24"/>
        </w:rPr>
      </w:pPr>
      <w:r w:rsidRPr="00266A30">
        <w:rPr>
          <w:rFonts w:ascii="Century Gothic" w:eastAsia="Times New Roman" w:hAnsi="Century Gothic" w:cs="Times New Roman"/>
          <w:color w:val="1F497D" w:themeColor="text2"/>
          <w:sz w:val="24"/>
          <w:szCs w:val="24"/>
        </w:rPr>
        <w:t>SIRE Technologies</w:t>
      </w:r>
    </w:p>
    <w:p w:rsidR="00266A30" w:rsidRPr="00266A30" w:rsidRDefault="00266A30" w:rsidP="00266A30">
      <w:pPr>
        <w:spacing w:after="0" w:line="240" w:lineRule="auto"/>
        <w:ind w:left="3960" w:firstLine="360"/>
        <w:rPr>
          <w:rFonts w:ascii="Century Gothic" w:eastAsia="Times New Roman" w:hAnsi="Century Gothic" w:cs="Times New Roman"/>
          <w:color w:val="1F497D" w:themeColor="text2"/>
          <w:sz w:val="24"/>
          <w:szCs w:val="24"/>
        </w:rPr>
      </w:pPr>
      <w:r w:rsidRPr="00266A30">
        <w:rPr>
          <w:rFonts w:ascii="Century Gothic" w:eastAsia="Times New Roman" w:hAnsi="Century Gothic" w:cs="Times New Roman"/>
          <w:color w:val="1F497D" w:themeColor="text2"/>
          <w:sz w:val="24"/>
          <w:szCs w:val="24"/>
        </w:rPr>
        <w:t>2211 West 2300 South</w:t>
      </w:r>
    </w:p>
    <w:p w:rsidR="00266A30" w:rsidRPr="00266A30" w:rsidRDefault="00266A30" w:rsidP="00266A30">
      <w:pPr>
        <w:spacing w:after="0" w:line="240" w:lineRule="auto"/>
        <w:ind w:left="3960" w:firstLine="360"/>
        <w:rPr>
          <w:rFonts w:ascii="Century Gothic" w:eastAsia="Times New Roman" w:hAnsi="Century Gothic" w:cs="Times New Roman"/>
          <w:color w:val="1F497D" w:themeColor="text2"/>
          <w:sz w:val="24"/>
          <w:szCs w:val="24"/>
        </w:rPr>
      </w:pPr>
      <w:r w:rsidRPr="00266A30">
        <w:rPr>
          <w:rFonts w:ascii="Century Gothic" w:eastAsia="Times New Roman" w:hAnsi="Century Gothic" w:cs="Times New Roman"/>
          <w:color w:val="1F497D" w:themeColor="text2"/>
          <w:sz w:val="24"/>
          <w:szCs w:val="24"/>
        </w:rPr>
        <w:t>West Valley City, UT 84119</w:t>
      </w:r>
    </w:p>
    <w:p w:rsidR="00266A30" w:rsidRPr="00266A30" w:rsidRDefault="00266A30" w:rsidP="00266A30">
      <w:pPr>
        <w:spacing w:after="0" w:line="240" w:lineRule="auto"/>
        <w:ind w:left="3960" w:firstLine="360"/>
        <w:rPr>
          <w:rFonts w:ascii="Century Gothic" w:eastAsia="Times New Roman" w:hAnsi="Century Gothic" w:cs="Times New Roman"/>
          <w:sz w:val="24"/>
          <w:szCs w:val="24"/>
        </w:rPr>
      </w:pPr>
    </w:p>
    <w:p w:rsidR="005449C8" w:rsidRPr="005449C8" w:rsidRDefault="005449C8" w:rsidP="005449C8">
      <w:pPr>
        <w:tabs>
          <w:tab w:val="num" w:pos="1080"/>
        </w:tabs>
        <w:spacing w:before="100" w:beforeAutospacing="1" w:after="100" w:afterAutospacing="1" w:line="240" w:lineRule="auto"/>
        <w:ind w:left="1080" w:hanging="360"/>
        <w:contextualSpacing/>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Each Presentation Team Member:</w:t>
      </w:r>
    </w:p>
    <w:p w:rsidR="005449C8" w:rsidRPr="00266A30" w:rsidRDefault="005449C8" w:rsidP="005449C8">
      <w:pPr>
        <w:spacing w:before="100" w:beforeAutospacing="1" w:after="100" w:afterAutospacing="1" w:line="240" w:lineRule="auto"/>
        <w:ind w:left="2520" w:hanging="360"/>
        <w:rPr>
          <w:rFonts w:ascii="Times New Roman" w:eastAsia="Times New Roman" w:hAnsi="Times New Roman" w:cs="Times New Roman"/>
          <w:color w:val="1F497D" w:themeColor="text2"/>
          <w:sz w:val="24"/>
          <w:szCs w:val="24"/>
        </w:rPr>
      </w:pPr>
      <w:proofErr w:type="gramStart"/>
      <w:r w:rsidRPr="005449C8">
        <w:rPr>
          <w:rFonts w:ascii="Courier New" w:eastAsia="Courier New" w:hAnsi="Courier New" w:cs="Courier New"/>
        </w:rPr>
        <w:lastRenderedPageBreak/>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Name</w:t>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Troy Doller</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Title</w:t>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Director of Sales</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Department</w:t>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Sales/Marketing</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r w:rsidRPr="005449C8">
        <w:rPr>
          <w:rFonts w:ascii="Century Gothic" w:eastAsia="Times New Roman" w:hAnsi="Century Gothic" w:cs="Times New Roman"/>
        </w:rPr>
        <w:t>Phone Number</w:t>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801-415-0648</w:t>
      </w:r>
    </w:p>
    <w:p w:rsidR="005449C8" w:rsidRPr="005449C8" w:rsidRDefault="005449C8" w:rsidP="005449C8">
      <w:pPr>
        <w:spacing w:before="100" w:beforeAutospacing="1" w:after="100" w:afterAutospacing="1" w:line="240" w:lineRule="auto"/>
        <w:ind w:left="2520" w:hanging="360"/>
        <w:rPr>
          <w:rFonts w:ascii="Times New Roman" w:eastAsia="Times New Roman" w:hAnsi="Times New Roman" w:cs="Times New Roman"/>
          <w:sz w:val="24"/>
          <w:szCs w:val="24"/>
        </w:rPr>
      </w:pPr>
      <w:proofErr w:type="gramStart"/>
      <w:r w:rsidRPr="005449C8">
        <w:rPr>
          <w:rFonts w:ascii="Courier New" w:eastAsia="Courier New" w:hAnsi="Courier New" w:cs="Courier New"/>
        </w:rPr>
        <w:t>o</w:t>
      </w:r>
      <w:proofErr w:type="gramEnd"/>
      <w:r w:rsidRPr="005449C8">
        <w:rPr>
          <w:rFonts w:ascii="Times New Roman" w:eastAsia="Courier New" w:hAnsi="Times New Roman" w:cs="Times New Roman"/>
          <w:sz w:val="14"/>
          <w:szCs w:val="14"/>
        </w:rPr>
        <w:t xml:space="preserve">   </w:t>
      </w:r>
      <w:proofErr w:type="spellStart"/>
      <w:r w:rsidRPr="005449C8">
        <w:rPr>
          <w:rFonts w:ascii="Century Gothic" w:eastAsia="Times New Roman" w:hAnsi="Century Gothic" w:cs="Times New Roman"/>
        </w:rPr>
        <w:t>eMail</w:t>
      </w:r>
      <w:proofErr w:type="spellEnd"/>
      <w:r w:rsidRPr="005449C8">
        <w:rPr>
          <w:rFonts w:ascii="Century Gothic" w:eastAsia="Times New Roman" w:hAnsi="Century Gothic" w:cs="Times New Roman"/>
        </w:rPr>
        <w:t xml:space="preserve"> </w:t>
      </w:r>
      <w:r w:rsidR="00266A30">
        <w:rPr>
          <w:rFonts w:ascii="Century Gothic" w:eastAsia="Times New Roman" w:hAnsi="Century Gothic" w:cs="Times New Roman"/>
        </w:rPr>
        <w:tab/>
      </w:r>
      <w:r w:rsidR="00266A30">
        <w:rPr>
          <w:rFonts w:ascii="Century Gothic" w:eastAsia="Times New Roman" w:hAnsi="Century Gothic" w:cs="Times New Roman"/>
        </w:rPr>
        <w:tab/>
      </w:r>
      <w:r w:rsidR="00266A30" w:rsidRPr="00266A30">
        <w:rPr>
          <w:rFonts w:ascii="Century Gothic" w:eastAsia="Times New Roman" w:hAnsi="Century Gothic" w:cs="Times New Roman"/>
          <w:color w:val="1F497D" w:themeColor="text2"/>
        </w:rPr>
        <w:t>tdoller@siretechnologies.com</w:t>
      </w:r>
    </w:p>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r w:rsidRPr="005449C8">
        <w:rPr>
          <w:rFonts w:ascii="Century Gothic" w:eastAsia="Times New Roman" w:hAnsi="Century Gothic" w:cs="Times New Roman"/>
        </w:rPr>
        <w:t> </w:t>
      </w:r>
    </w:p>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r w:rsidRPr="005449C8">
        <w:rPr>
          <w:rFonts w:ascii="Century Gothic" w:eastAsia="Times New Roman" w:hAnsi="Century Gothic" w:cs="Times New Roman"/>
          <w:b/>
          <w:smallCaps/>
        </w:rPr>
        <w:t>B.</w:t>
      </w:r>
      <w:r w:rsidRPr="005449C8">
        <w:rPr>
          <w:rFonts w:ascii="Century Gothic" w:eastAsia="Times New Roman" w:hAnsi="Century Gothic" w:cs="Times New Roman"/>
          <w:b/>
          <w:smallCaps/>
        </w:rPr>
        <w:tab/>
        <w:t>Synopsis</w:t>
      </w:r>
    </w:p>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r w:rsidRPr="005449C8">
        <w:rPr>
          <w:rFonts w:ascii="Century Gothic" w:eastAsia="Times New Roman" w:hAnsi="Century Gothic" w:cs="Times New Roman"/>
        </w:rPr>
        <w:t> </w:t>
      </w:r>
    </w:p>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r w:rsidRPr="005449C8">
        <w:rPr>
          <w:rFonts w:ascii="Century Gothic" w:eastAsia="Times New Roman" w:hAnsi="Century Gothic" w:cs="Times New Roman"/>
        </w:rPr>
        <w:t>Provide an in-depth 1 to 3 page description of the case study, including:</w:t>
      </w:r>
    </w:p>
    <w:p w:rsidR="005449C8" w:rsidRPr="005449C8" w:rsidRDefault="005449C8"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Intent of the project/program/service</w:t>
      </w:r>
    </w:p>
    <w:p w:rsidR="005449C8" w:rsidRPr="005449C8" w:rsidRDefault="005449C8"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Costs, if any</w:t>
      </w:r>
    </w:p>
    <w:p w:rsidR="005449C8" w:rsidRPr="005449C8" w:rsidRDefault="005449C8"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Savings, if any</w:t>
      </w:r>
    </w:p>
    <w:p w:rsidR="005449C8" w:rsidRPr="005449C8" w:rsidRDefault="005449C8"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Identify innovative characteristics and explain how they improved the organization</w:t>
      </w:r>
    </w:p>
    <w:p w:rsidR="005449C8" w:rsidRPr="005449C8" w:rsidRDefault="005449C8"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Obstacles, if any</w:t>
      </w:r>
    </w:p>
    <w:p w:rsidR="005449C8" w:rsidRPr="005449C8" w:rsidRDefault="005449C8"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proofErr w:type="gramStart"/>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Outcomes – cost savings, for citizens, any performance measures information, etc.</w:t>
      </w:r>
      <w:proofErr w:type="gramEnd"/>
    </w:p>
    <w:p w:rsidR="005449C8" w:rsidRPr="005449C8" w:rsidRDefault="005449C8" w:rsidP="005449C8">
      <w:pPr>
        <w:tabs>
          <w:tab w:val="num" w:pos="1080"/>
        </w:tabs>
        <w:spacing w:before="100" w:beforeAutospacing="1" w:after="100" w:afterAutospacing="1" w:line="240" w:lineRule="auto"/>
        <w:ind w:left="1080" w:hanging="360"/>
        <w:contextualSpacing/>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Applicable Results and Real World Practicality</w:t>
      </w:r>
    </w:p>
    <w:p w:rsidR="005449C8" w:rsidRPr="005449C8" w:rsidRDefault="005449C8" w:rsidP="005449C8">
      <w:pPr>
        <w:tabs>
          <w:tab w:val="num" w:pos="1080"/>
        </w:tabs>
        <w:spacing w:before="100" w:beforeAutospacing="1" w:after="100" w:afterAutospacing="1" w:line="240" w:lineRule="auto"/>
        <w:ind w:left="1080" w:hanging="360"/>
        <w:contextualSpacing/>
        <w:rPr>
          <w:rFonts w:ascii="Times New Roman" w:eastAsia="Times New Roman" w:hAnsi="Times New Roman" w:cs="Times New Roman"/>
          <w:sz w:val="24"/>
          <w:szCs w:val="24"/>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imes New Roman"/>
        </w:rPr>
        <w:t>Was</w:t>
      </w:r>
      <w:proofErr w:type="gramEnd"/>
      <w:r w:rsidRPr="005449C8">
        <w:rPr>
          <w:rFonts w:ascii="Century Gothic" w:eastAsia="Times New Roman" w:hAnsi="Century Gothic" w:cs="Times New Roman"/>
        </w:rPr>
        <w:t xml:space="preserve"> a private consultant used?  </w:t>
      </w:r>
    </w:p>
    <w:p w:rsidR="005449C8" w:rsidRPr="005449C8" w:rsidRDefault="005449C8" w:rsidP="005449C8">
      <w:pPr>
        <w:tabs>
          <w:tab w:val="num" w:pos="2880"/>
        </w:tabs>
        <w:spacing w:before="100" w:beforeAutospacing="1" w:after="100" w:afterAutospacing="1" w:line="240" w:lineRule="auto"/>
        <w:ind w:left="1800" w:hanging="360"/>
        <w:rPr>
          <w:rFonts w:ascii="Times New Roman" w:eastAsia="Times New Roman" w:hAnsi="Times New Roman" w:cs="Times New Roman"/>
          <w:sz w:val="24"/>
          <w:szCs w:val="24"/>
        </w:rPr>
      </w:pPr>
      <w:r w:rsidRPr="005449C8">
        <w:rPr>
          <w:rFonts w:ascii="Wingdings" w:eastAsia="Wingdings" w:hAnsi="Wingdings" w:cs="Wingdings"/>
        </w:rPr>
        <w:t></w:t>
      </w:r>
      <w:proofErr w:type="gramStart"/>
      <w:r w:rsidRPr="005449C8">
        <w:rPr>
          <w:rFonts w:ascii="Times New Roman" w:eastAsia="Wingdings" w:hAnsi="Times New Roman" w:cs="Times New Roman"/>
          <w:sz w:val="14"/>
          <w:szCs w:val="14"/>
        </w:rPr>
        <w:t xml:space="preserve">  </w:t>
      </w:r>
      <w:r w:rsidRPr="005449C8">
        <w:rPr>
          <w:rFonts w:ascii="Century Gothic" w:eastAsia="Times New Roman" w:hAnsi="Century Gothic" w:cs="Times New Roman"/>
        </w:rPr>
        <w:t>If</w:t>
      </w:r>
      <w:proofErr w:type="gramEnd"/>
      <w:r w:rsidRPr="005449C8">
        <w:rPr>
          <w:rFonts w:ascii="Century Gothic" w:eastAsia="Times New Roman" w:hAnsi="Century Gothic" w:cs="Times New Roman"/>
        </w:rPr>
        <w:t xml:space="preserve"> yes, describe their involvement; and </w:t>
      </w:r>
    </w:p>
    <w:p w:rsidR="005449C8" w:rsidRPr="005449C8" w:rsidRDefault="005449C8" w:rsidP="005449C8">
      <w:pPr>
        <w:tabs>
          <w:tab w:val="num" w:pos="2880"/>
        </w:tabs>
        <w:spacing w:before="100" w:beforeAutospacing="1" w:after="100" w:afterAutospacing="1" w:line="240" w:lineRule="auto"/>
        <w:ind w:left="1800" w:hanging="360"/>
        <w:rPr>
          <w:rFonts w:ascii="Times New Roman" w:eastAsia="Times New Roman" w:hAnsi="Times New Roman" w:cs="Times New Roman"/>
          <w:sz w:val="24"/>
          <w:szCs w:val="24"/>
        </w:rPr>
      </w:pPr>
      <w:r w:rsidRPr="005449C8">
        <w:rPr>
          <w:rFonts w:ascii="Wingdings" w:eastAsia="Wingdings" w:hAnsi="Wingdings" w:cs="Wingdings"/>
        </w:rPr>
        <w:t></w:t>
      </w:r>
      <w:proofErr w:type="gramStart"/>
      <w:r w:rsidRPr="005449C8">
        <w:rPr>
          <w:rFonts w:ascii="Times New Roman" w:eastAsia="Wingdings" w:hAnsi="Times New Roman" w:cs="Times New Roman"/>
          <w:sz w:val="14"/>
          <w:szCs w:val="14"/>
        </w:rPr>
        <w:t xml:space="preserve">  </w:t>
      </w:r>
      <w:r w:rsidRPr="005449C8">
        <w:rPr>
          <w:rFonts w:ascii="Century Gothic" w:eastAsia="Times New Roman" w:hAnsi="Century Gothic" w:cs="Times New Roman"/>
        </w:rPr>
        <w:t>Identify</w:t>
      </w:r>
      <w:proofErr w:type="gramEnd"/>
      <w:r w:rsidRPr="005449C8">
        <w:rPr>
          <w:rFonts w:ascii="Century Gothic" w:eastAsia="Times New Roman" w:hAnsi="Century Gothic" w:cs="Times New Roman"/>
        </w:rPr>
        <w:t xml:space="preserve"> the consultant and/or firm, including contact information</w:t>
      </w:r>
    </w:p>
    <w:p w:rsidR="005449C8" w:rsidRDefault="005449C8" w:rsidP="005449C8">
      <w:pPr>
        <w:tabs>
          <w:tab w:val="num" w:pos="1080"/>
        </w:tabs>
        <w:spacing w:before="100" w:beforeAutospacing="1" w:after="100" w:afterAutospacing="1" w:line="240" w:lineRule="auto"/>
        <w:ind w:left="1080" w:hanging="360"/>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imes New Roman"/>
        </w:rPr>
        <w:t>Other</w:t>
      </w:r>
      <w:proofErr w:type="gramEnd"/>
      <w:r w:rsidRPr="005449C8">
        <w:rPr>
          <w:rFonts w:ascii="Century Gothic" w:eastAsia="Times New Roman" w:hAnsi="Century Gothic" w:cs="Times New Roman"/>
        </w:rPr>
        <w:t xml:space="preserve"> – additional information </w:t>
      </w: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City of Boston had an antiquated and disjointed platform that formed the core of its legacy legislation information management system. The system had no workflow, document management, electronic communication or mechanism to publish information to the web.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In redeveloping the LIMS, </w:t>
      </w:r>
      <w:r w:rsidR="007D0A38">
        <w:rPr>
          <w:rFonts w:ascii="Century Gothic" w:eastAsia="Times New Roman" w:hAnsi="Century Gothic" w:cs="Arial"/>
          <w:color w:val="004B8D"/>
        </w:rPr>
        <w:t xml:space="preserve">the City </w:t>
      </w:r>
      <w:r w:rsidRPr="00F81B82">
        <w:rPr>
          <w:rFonts w:ascii="Century Gothic" w:eastAsia="Times New Roman" w:hAnsi="Century Gothic" w:cs="Arial"/>
          <w:color w:val="004B8D"/>
        </w:rPr>
        <w:t xml:space="preserve">solved four problems: </w:t>
      </w:r>
    </w:p>
    <w:p w:rsidR="005449C8" w:rsidRPr="00F81B82" w:rsidRDefault="005449C8" w:rsidP="005449C8">
      <w:pPr>
        <w:numPr>
          <w:ilvl w:val="0"/>
          <w:numId w:val="4"/>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lastRenderedPageBreak/>
        <w:t xml:space="preserve">The old process, which was manual and non-integrated, was extremely labor intensive for internal staff. </w:t>
      </w:r>
    </w:p>
    <w:p w:rsidR="005449C8" w:rsidRPr="00F81B82" w:rsidRDefault="005449C8" w:rsidP="005449C8">
      <w:pPr>
        <w:numPr>
          <w:ilvl w:val="0"/>
          <w:numId w:val="4"/>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Disparate sources of information were a barrier for constituents interested in participating in the legislative process. </w:t>
      </w:r>
    </w:p>
    <w:p w:rsidR="005449C8" w:rsidRPr="00F81B82" w:rsidRDefault="005449C8" w:rsidP="005449C8">
      <w:pPr>
        <w:numPr>
          <w:ilvl w:val="0"/>
          <w:numId w:val="4"/>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The system had not evolved to meet the needs of speedy and automated processes and needed modernization. .  </w:t>
      </w:r>
    </w:p>
    <w:p w:rsidR="005449C8" w:rsidRPr="00F81B82" w:rsidRDefault="005449C8" w:rsidP="005449C8">
      <w:pPr>
        <w:numPr>
          <w:ilvl w:val="0"/>
          <w:numId w:val="4"/>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The legacy system was difficult for IT staff to maintain and support. </w:t>
      </w:r>
    </w:p>
    <w:p w:rsidR="005449C8" w:rsidRPr="00F81B82" w:rsidRDefault="005449C8" w:rsidP="005449C8">
      <w:pPr>
        <w:spacing w:after="0" w:line="240" w:lineRule="auto"/>
        <w:ind w:left="720"/>
        <w:rPr>
          <w:rFonts w:ascii="Century Gothic" w:eastAsia="Calibri"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LIMS was launched to manage the legislation information process between multiple branches of government in a comprehensive manner and accomplish the goals of transparent and accessible municipal government. </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City has also been combating the perception that legislation related business processes were very archaic and needed significant engineering and automation.   </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This project was very innovative because: </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numPr>
          <w:ilvl w:val="0"/>
          <w:numId w:val="5"/>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It required all the stakeholders to communicate clearly and collaborate on the electronic posting and publishing of legislation information in real-time for both public and internal consumption. </w:t>
      </w:r>
    </w:p>
    <w:p w:rsidR="00E545D6" w:rsidRPr="00F81B82" w:rsidRDefault="00E545D6" w:rsidP="00E545D6">
      <w:pPr>
        <w:numPr>
          <w:ilvl w:val="0"/>
          <w:numId w:val="5"/>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The workflow process and document management component along with the instant availability of all meeting documents, agendas, and supporting materials online during the meeting was revolutionary </w:t>
      </w:r>
    </w:p>
    <w:p w:rsidR="00E545D6" w:rsidRPr="00F81B82" w:rsidRDefault="00E545D6" w:rsidP="00E545D6">
      <w:pPr>
        <w:numPr>
          <w:ilvl w:val="0"/>
          <w:numId w:val="5"/>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Government staff is using the online system along with </w:t>
      </w:r>
      <w:proofErr w:type="spellStart"/>
      <w:r w:rsidRPr="00F81B82">
        <w:rPr>
          <w:rFonts w:ascii="Century Gothic" w:eastAsia="Calibri" w:hAnsi="Century Gothic" w:cs="Arial"/>
          <w:color w:val="004B8D"/>
        </w:rPr>
        <w:t>WiFi</w:t>
      </w:r>
      <w:proofErr w:type="spellEnd"/>
      <w:r w:rsidRPr="00F81B82">
        <w:rPr>
          <w:rFonts w:ascii="Century Gothic" w:eastAsia="Calibri" w:hAnsi="Century Gothic" w:cs="Arial"/>
          <w:color w:val="004B8D"/>
        </w:rPr>
        <w:t xml:space="preserve"> and mobile devices. All the previous time and space barriers have been completely eliminated.</w:t>
      </w:r>
    </w:p>
    <w:p w:rsidR="00E545D6" w:rsidRPr="00F81B82" w:rsidRDefault="00E545D6" w:rsidP="00E545D6">
      <w:pPr>
        <w:spacing w:after="0" w:line="240" w:lineRule="auto"/>
        <w:ind w:left="720"/>
        <w:rPr>
          <w:rFonts w:ascii="Century Gothic" w:eastAsia="Calibri"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While LIMS implementation was functionally innovative for the City Council, it was also technically innovative because it utilizes an application cloud platform to create, manage and review agenda, minutes and video.</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This allows the Mayor’s Office, City Clerk and City Council to access the platform from anywhere, anytime and create and publish the entire packet of agenda and minutes to the web quickly and almost instantaneously.</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An earlier version of this project was recognized as an open, transparent solution which won accolades from Massachusetts’ Common Case and led many other local municipalities to adopt similar approaches designed to improve legislation management.</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project is expected to save $250,000 in the next five years by streamlining the entire legislation process using state of the art technology comprising workflow, document management, time stamped multimedia component.  </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The implementation cost was about $40K with a recurring cost of about $22K per year.</w:t>
      </w:r>
    </w:p>
    <w:p w:rsidR="00E545D6" w:rsidRPr="00F81B82" w:rsidRDefault="00E545D6" w:rsidP="00E545D6">
      <w:pPr>
        <w:spacing w:after="0" w:line="240" w:lineRule="auto"/>
        <w:rPr>
          <w:rFonts w:ascii="Century Gothic" w:eastAsia="Times New Roman" w:hAnsi="Century Gothic" w:cs="Arial"/>
          <w:color w:val="004B8D"/>
        </w:rPr>
      </w:pPr>
    </w:p>
    <w:p w:rsidR="005449C8" w:rsidRPr="00F81B82" w:rsidRDefault="005449C8" w:rsidP="005449C8">
      <w:pPr>
        <w:rPr>
          <w:rFonts w:ascii="Century Gothic" w:eastAsia="Times New Roman" w:hAnsi="Century Gothic" w:cs="Arial"/>
          <w:color w:val="004B8D"/>
        </w:rPr>
      </w:pPr>
      <w:r w:rsidRPr="00F81B82">
        <w:rPr>
          <w:rFonts w:ascii="Century Gothic" w:eastAsia="Times New Roman" w:hAnsi="Century Gothic" w:cs="Arial"/>
          <w:color w:val="004B8D"/>
        </w:rPr>
        <w:lastRenderedPageBreak/>
        <w:t xml:space="preserve">The City of Boston began implementation of the Legislation Information Management System (LIMS) in August of 2010. A steering committee with staff from Mayor's Office, City Council, City Clerk and CIO/Department of Innovation &amp; Technology was formed to perform a comprehensive needs analysis and define requirements. In an effort to improve transparency and strive for a paperless workplace, the City of Boston chose SIRE Technologies to provide the system and make City Council documents and agendas available online, stream meetings live and on demand, and create a searchable database of video clips that will be linked to agendas. SIRE Technologies develops, delivers, and supports its own Agenda Automation and Electronic Content Management solutions that are designed specifically for the state and local government market. </w:t>
      </w:r>
    </w:p>
    <w:p w:rsidR="005449C8" w:rsidRPr="00F81B82" w:rsidRDefault="005449C8" w:rsidP="005449C8">
      <w:pPr>
        <w:spacing w:before="100" w:beforeAutospacing="1" w:after="100" w:afterAutospacing="1" w:line="240" w:lineRule="auto"/>
        <w:rPr>
          <w:rFonts w:ascii="Century Gothic" w:eastAsia="Times New Roman" w:hAnsi="Century Gothic" w:cs="Arial"/>
          <w:color w:val="004B8D"/>
        </w:rPr>
      </w:pPr>
      <w:r w:rsidRPr="00F81B82">
        <w:rPr>
          <w:rFonts w:ascii="Century Gothic" w:eastAsia="Times New Roman" w:hAnsi="Century Gothic" w:cs="Arial"/>
          <w:color w:val="004B8D"/>
        </w:rPr>
        <w:t>The project was completed under budget and within the planned six month timeline, despite the additional complexity of the project as it evolved and the training requirements necessary to teach users of the system.</w:t>
      </w:r>
    </w:p>
    <w:p w:rsidR="005449C8" w:rsidRPr="00F81B82" w:rsidRDefault="005449C8" w:rsidP="005449C8">
      <w:pPr>
        <w:spacing w:before="100" w:beforeAutospacing="1" w:after="100" w:afterAutospacing="1"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City launched the new state of the art legislation information management system on Jan 3, 2011 in time for the first meeting of the year for Boston City Council. </w:t>
      </w:r>
    </w:p>
    <w:p w:rsidR="005449C8" w:rsidRPr="00F81B82" w:rsidRDefault="005449C8" w:rsidP="005449C8">
      <w:pPr>
        <w:spacing w:before="100" w:beforeAutospacing="1" w:after="100" w:afterAutospacing="1" w:line="240" w:lineRule="auto"/>
        <w:rPr>
          <w:rFonts w:ascii="Century Gothic" w:eastAsia="Times New Roman" w:hAnsi="Century Gothic" w:cs="Arial"/>
          <w:color w:val="004B8D"/>
        </w:rPr>
      </w:pPr>
      <w:r w:rsidRPr="00F81B82">
        <w:rPr>
          <w:rFonts w:ascii="Century Gothic" w:eastAsia="Times New Roman" w:hAnsi="Century Gothic" w:cs="Arial"/>
          <w:color w:val="004B8D"/>
        </w:rPr>
        <w:t>The LIMS was adopted immediately by 100% of the stakeholders involved and the legacy platform was retired immediately.</w:t>
      </w: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Throughout the past year, </w:t>
      </w:r>
      <w:r w:rsidR="00E71F64">
        <w:rPr>
          <w:rFonts w:ascii="Century Gothic" w:eastAsia="Times New Roman" w:hAnsi="Century Gothic" w:cs="Arial"/>
          <w:color w:val="004B8D"/>
        </w:rPr>
        <w:t>C</w:t>
      </w:r>
      <w:r w:rsidRPr="00F81B82">
        <w:rPr>
          <w:rFonts w:ascii="Century Gothic" w:eastAsia="Times New Roman" w:hAnsi="Century Gothic" w:cs="Arial"/>
          <w:color w:val="004B8D"/>
        </w:rPr>
        <w:t xml:space="preserve">ity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ouncil </w:t>
      </w:r>
      <w:r w:rsidRPr="00F81B82">
        <w:rPr>
          <w:rFonts w:ascii="Century Gothic" w:eastAsia="Times New Roman" w:hAnsi="Century Gothic" w:cs="Arial"/>
          <w:color w:val="004B8D"/>
        </w:rPr>
        <w:t xml:space="preserve">meetings have been broadcast live and archived using SIRE’s Video Plus streaming module. All footage has been made available for viewing to city staff and constituents alike via the city’s website. Council meeting agendas can also be accessed on the website, with all supporting documents and material attached.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Additionally, </w:t>
      </w:r>
      <w:r w:rsidR="00E71F64">
        <w:rPr>
          <w:rFonts w:ascii="Century Gothic" w:eastAsia="Times New Roman" w:hAnsi="Century Gothic" w:cs="Arial"/>
          <w:color w:val="004B8D"/>
        </w:rPr>
        <w:t>C</w:t>
      </w:r>
      <w:r w:rsidRPr="00F81B82">
        <w:rPr>
          <w:rFonts w:ascii="Century Gothic" w:eastAsia="Times New Roman" w:hAnsi="Century Gothic" w:cs="Arial"/>
          <w:color w:val="004B8D"/>
        </w:rPr>
        <w:t xml:space="preserve">ity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ouncil </w:t>
      </w:r>
      <w:r w:rsidRPr="00F81B82">
        <w:rPr>
          <w:rFonts w:ascii="Century Gothic" w:eastAsia="Times New Roman" w:hAnsi="Century Gothic" w:cs="Arial"/>
          <w:color w:val="004B8D"/>
        </w:rPr>
        <w:t xml:space="preserve">members now have mobile access to meeting agendas using SIRE’s Agenda to </w:t>
      </w:r>
      <w:proofErr w:type="gramStart"/>
      <w:r w:rsidRPr="00F81B82">
        <w:rPr>
          <w:rFonts w:ascii="Century Gothic" w:eastAsia="Times New Roman" w:hAnsi="Century Gothic" w:cs="Arial"/>
          <w:color w:val="004B8D"/>
        </w:rPr>
        <w:t>Go</w:t>
      </w:r>
      <w:proofErr w:type="gramEnd"/>
      <w:r w:rsidRPr="00F81B82">
        <w:rPr>
          <w:rFonts w:ascii="Century Gothic" w:eastAsia="Times New Roman" w:hAnsi="Century Gothic" w:cs="Arial"/>
          <w:color w:val="004B8D"/>
        </w:rPr>
        <w:t xml:space="preserve"> module. They are able to access meeting agendas on HP Tablets (touch screen tablets similar to Apple’s </w:t>
      </w:r>
      <w:proofErr w:type="spellStart"/>
      <w:r w:rsidRPr="00F81B82">
        <w:rPr>
          <w:rFonts w:ascii="Century Gothic" w:eastAsia="Times New Roman" w:hAnsi="Century Gothic" w:cs="Arial"/>
          <w:color w:val="004B8D"/>
        </w:rPr>
        <w:t>iPad</w:t>
      </w:r>
      <w:proofErr w:type="spellEnd"/>
      <w:r w:rsidRPr="00F81B82">
        <w:rPr>
          <w:rFonts w:ascii="Century Gothic" w:eastAsia="Times New Roman" w:hAnsi="Century Gothic" w:cs="Arial"/>
          <w:color w:val="004B8D"/>
        </w:rPr>
        <w:t xml:space="preserve">) purchased by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ity</w:t>
      </w:r>
      <w:r w:rsidRPr="00F81B82">
        <w:rPr>
          <w:rFonts w:ascii="Century Gothic" w:eastAsia="Times New Roman" w:hAnsi="Century Gothic" w:cs="Arial"/>
          <w:color w:val="004B8D"/>
        </w:rPr>
        <w:t>, drastically reducing the need to transport and refer to bulky paper agenda packets.</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Over the last year, all of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ity’s </w:t>
      </w:r>
      <w:r w:rsidRPr="00F81B82">
        <w:rPr>
          <w:rFonts w:ascii="Century Gothic" w:eastAsia="Times New Roman" w:hAnsi="Century Gothic" w:cs="Arial"/>
          <w:color w:val="004B8D"/>
        </w:rPr>
        <w:t xml:space="preserve">cumbersome, paper-intensive agenda preparation process has been streamlined and automated by SIRE’s electronic system. The project is aligned with the Department of Innovation &amp; Technology’s Green IT Roadmap by eliminating the need for paper copies of documents. Previously,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ity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lerk’s </w:t>
      </w:r>
      <w:r w:rsidRPr="00F81B82">
        <w:rPr>
          <w:rFonts w:ascii="Century Gothic" w:eastAsia="Times New Roman" w:hAnsi="Century Gothic" w:cs="Arial"/>
          <w:color w:val="004B8D"/>
        </w:rPr>
        <w:t xml:space="preserve">office was responsible for collecting paper documents from departments throughout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ity</w:t>
      </w:r>
      <w:r w:rsidRPr="00F81B82">
        <w:rPr>
          <w:rFonts w:ascii="Century Gothic" w:eastAsia="Times New Roman" w:hAnsi="Century Gothic" w:cs="Arial"/>
          <w:color w:val="004B8D"/>
        </w:rPr>
        <w:t xml:space="preserve">, for scanning them in by hand, and for often times going as far as manually retyping agenda documents. Twenty-six inch thick copies of meeting materials were produced each week, amounting to a 104’ tower, or roughly 312,000 sheets per year. Additionally, since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ity </w:t>
      </w:r>
      <w:r w:rsidRPr="00F81B82">
        <w:rPr>
          <w:rFonts w:ascii="Century Gothic" w:eastAsia="Times New Roman" w:hAnsi="Century Gothic" w:cs="Arial"/>
          <w:color w:val="004B8D"/>
        </w:rPr>
        <w:t xml:space="preserve">began using SIRE’s electronic agenda system,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lerk’s </w:t>
      </w:r>
      <w:r w:rsidRPr="00F81B82">
        <w:rPr>
          <w:rFonts w:ascii="Century Gothic" w:eastAsia="Times New Roman" w:hAnsi="Century Gothic" w:cs="Arial"/>
          <w:color w:val="004B8D"/>
        </w:rPr>
        <w:t xml:space="preserve">office has seen a major decrease in agenda preparation time. The agenda is now compiled and ready to go no later than 3 p.m. the day before a meeting is scheduled - a far cry from the previously manual and time consuming agenda preparation process.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lastRenderedPageBreak/>
        <w:t xml:space="preserve">City officials have been very pleased with SIRE’s implementation, training, and support over the last year. There is no bureaucracy or corporate hierarchy to deal with when it comes to SIRE, and the City has developed a good camaraderie and close relationship with the vendor over the past year. In fact, the </w:t>
      </w:r>
      <w:r w:rsidR="00E71F64">
        <w:rPr>
          <w:rFonts w:ascii="Century Gothic" w:eastAsia="Times New Roman" w:hAnsi="Century Gothic" w:cs="Arial"/>
          <w:color w:val="004B8D"/>
        </w:rPr>
        <w:t>C</w:t>
      </w:r>
      <w:r w:rsidR="00E71F64" w:rsidRPr="00F81B82">
        <w:rPr>
          <w:rFonts w:ascii="Century Gothic" w:eastAsia="Times New Roman" w:hAnsi="Century Gothic" w:cs="Arial"/>
          <w:color w:val="004B8D"/>
        </w:rPr>
        <w:t xml:space="preserve">ity </w:t>
      </w:r>
      <w:r w:rsidRPr="00F81B82">
        <w:rPr>
          <w:rFonts w:ascii="Century Gothic" w:eastAsia="Times New Roman" w:hAnsi="Century Gothic" w:cs="Arial"/>
          <w:color w:val="004B8D"/>
        </w:rPr>
        <w:t>is now looking forward to expanding the legislative suite, with SIRE’s electronic voting module slated as the next phase in the project. Implementation of the voting system in the council chambers will be completed this year.</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bCs/>
          <w:color w:val="004B8D"/>
        </w:rPr>
      </w:pPr>
      <w:r w:rsidRPr="00F81B82">
        <w:rPr>
          <w:rFonts w:ascii="Century Gothic" w:eastAsia="Times New Roman" w:hAnsi="Century Gothic" w:cs="Arial"/>
          <w:bCs/>
          <w:color w:val="004B8D"/>
        </w:rPr>
        <w:t>The benefits of the system have been manifold:</w:t>
      </w:r>
    </w:p>
    <w:p w:rsidR="005449C8" w:rsidRPr="00F81B82" w:rsidRDefault="005449C8" w:rsidP="005449C8">
      <w:pPr>
        <w:spacing w:after="0" w:line="240" w:lineRule="auto"/>
        <w:rPr>
          <w:rFonts w:ascii="Century Gothic" w:eastAsia="Times New Roman" w:hAnsi="Century Gothic" w:cs="Arial"/>
          <w:bCs/>
          <w:color w:val="004B8D"/>
        </w:rPr>
      </w:pPr>
    </w:p>
    <w:p w:rsidR="005449C8" w:rsidRPr="00F81B82" w:rsidRDefault="005449C8" w:rsidP="005449C8">
      <w:pPr>
        <w:numPr>
          <w:ilvl w:val="0"/>
          <w:numId w:val="1"/>
        </w:numPr>
        <w:spacing w:after="0" w:line="240" w:lineRule="auto"/>
        <w:rPr>
          <w:rFonts w:ascii="Century Gothic" w:eastAsia="Times New Roman" w:hAnsi="Century Gothic" w:cs="Arial"/>
          <w:color w:val="004B8D"/>
        </w:rPr>
      </w:pPr>
      <w:r w:rsidRPr="00F81B82">
        <w:rPr>
          <w:rFonts w:ascii="Century Gothic" w:eastAsia="Times New Roman" w:hAnsi="Century Gothic" w:cs="Arial"/>
          <w:bCs/>
          <w:color w:val="004B8D"/>
        </w:rPr>
        <w:t>City Councilors and their staff</w:t>
      </w:r>
      <w:r w:rsidRPr="00F81B82">
        <w:rPr>
          <w:rFonts w:ascii="Century Gothic" w:eastAsia="Times New Roman" w:hAnsi="Century Gothic" w:cs="Arial"/>
          <w:color w:val="004B8D"/>
        </w:rPr>
        <w:t xml:space="preserve"> benefit from time and labor savings as a result of the significantly improved business process. They also achieve their goal of increasing the transparency of the legislative body. Councilors can view agendas from anywhere and prepare for meetings before reaching the Council Chamber at City Hall.</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numPr>
          <w:ilvl w:val="0"/>
          <w:numId w:val="1"/>
        </w:numPr>
        <w:spacing w:after="0" w:line="240" w:lineRule="auto"/>
        <w:rPr>
          <w:rFonts w:ascii="Century Gothic" w:eastAsia="Times New Roman" w:hAnsi="Century Gothic" w:cs="Arial"/>
          <w:color w:val="004B8D"/>
        </w:rPr>
      </w:pPr>
      <w:r w:rsidRPr="00F81B82">
        <w:rPr>
          <w:rFonts w:ascii="Century Gothic" w:eastAsia="Times New Roman" w:hAnsi="Century Gothic" w:cs="Arial"/>
          <w:bCs/>
          <w:color w:val="004B8D"/>
        </w:rPr>
        <w:t xml:space="preserve">Constituents </w:t>
      </w:r>
      <w:r w:rsidRPr="00F81B82">
        <w:rPr>
          <w:rFonts w:ascii="Century Gothic" w:eastAsia="Times New Roman" w:hAnsi="Century Gothic" w:cs="Arial"/>
          <w:color w:val="004B8D"/>
        </w:rPr>
        <w:t>benefit from being able to view and search city council agendas, minutes, documents and video all in one place.</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numPr>
          <w:ilvl w:val="0"/>
          <w:numId w:val="1"/>
        </w:numPr>
        <w:spacing w:after="0" w:line="240" w:lineRule="auto"/>
        <w:rPr>
          <w:rFonts w:ascii="Century Gothic" w:eastAsia="Times New Roman" w:hAnsi="Century Gothic" w:cs="Arial"/>
          <w:color w:val="004B8D"/>
        </w:rPr>
      </w:pPr>
      <w:proofErr w:type="gramStart"/>
      <w:r w:rsidRPr="00F81B82">
        <w:rPr>
          <w:rFonts w:ascii="Century Gothic" w:eastAsia="Times New Roman" w:hAnsi="Century Gothic" w:cs="Arial"/>
          <w:bCs/>
          <w:color w:val="004B8D"/>
        </w:rPr>
        <w:t>Government watch</w:t>
      </w:r>
      <w:proofErr w:type="gramEnd"/>
      <w:r w:rsidRPr="00F81B82">
        <w:rPr>
          <w:rFonts w:ascii="Century Gothic" w:eastAsia="Times New Roman" w:hAnsi="Century Gothic" w:cs="Arial"/>
          <w:bCs/>
          <w:color w:val="004B8D"/>
        </w:rPr>
        <w:t xml:space="preserve"> groups</w:t>
      </w:r>
      <w:r w:rsidRPr="00F81B82">
        <w:rPr>
          <w:rFonts w:ascii="Century Gothic" w:eastAsia="Times New Roman" w:hAnsi="Century Gothic" w:cs="Arial"/>
          <w:color w:val="004B8D"/>
        </w:rPr>
        <w:t xml:space="preserve"> have benefited from the project because it makes government operations transparent and accessible to the public.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numPr>
          <w:ilvl w:val="0"/>
          <w:numId w:val="1"/>
        </w:numPr>
        <w:spacing w:after="0" w:line="240" w:lineRule="auto"/>
        <w:rPr>
          <w:rFonts w:ascii="Century Gothic" w:eastAsia="Times New Roman" w:hAnsi="Century Gothic" w:cs="Arial"/>
          <w:color w:val="004B8D"/>
        </w:rPr>
      </w:pPr>
      <w:r w:rsidRPr="00F81B82">
        <w:rPr>
          <w:rFonts w:ascii="Century Gothic" w:eastAsia="Times New Roman" w:hAnsi="Century Gothic" w:cs="Arial"/>
          <w:bCs/>
          <w:color w:val="004B8D"/>
        </w:rPr>
        <w:t>The City’s Department of Innovation and Technology</w:t>
      </w:r>
      <w:r w:rsidRPr="00F81B82">
        <w:rPr>
          <w:rFonts w:ascii="Century Gothic" w:eastAsia="Times New Roman" w:hAnsi="Century Gothic" w:cs="Arial"/>
          <w:color w:val="004B8D"/>
        </w:rPr>
        <w:t xml:space="preserve"> benefits from a reduction in the need for IT support as a result of the cloud solution and publish to web component.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numPr>
          <w:ilvl w:val="0"/>
          <w:numId w:val="1"/>
        </w:numPr>
        <w:spacing w:after="0" w:line="240" w:lineRule="auto"/>
        <w:rPr>
          <w:rFonts w:ascii="Century Gothic" w:eastAsia="Times New Roman" w:hAnsi="Century Gothic" w:cs="Arial"/>
          <w:color w:val="004B8D"/>
        </w:rPr>
      </w:pPr>
      <w:r w:rsidRPr="00F81B82">
        <w:rPr>
          <w:rFonts w:ascii="Century Gothic" w:eastAsia="Times New Roman" w:hAnsi="Century Gothic" w:cs="Arial"/>
          <w:bCs/>
          <w:color w:val="004B8D"/>
        </w:rPr>
        <w:t>Other municipal or public entities</w:t>
      </w:r>
      <w:r w:rsidRPr="00F81B82">
        <w:rPr>
          <w:rFonts w:ascii="Century Gothic" w:eastAsia="Times New Roman" w:hAnsi="Century Gothic" w:cs="Arial"/>
          <w:color w:val="004B8D"/>
        </w:rPr>
        <w:t xml:space="preserve"> also benefit as this project can be replicated elsewhere without much additional effort to achieve similar results. It has already been adopted by other municipalities in Massachusetts.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Additionally, The SIRE platform uses Microsoft Silverlight technology for multimedia components and a cloud application, operating without any burden on internal IT staff.</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This project has revolutionized the way various parts of City government interact and collaborate. All processes between the executive and legislative branch are now electronic - resulting in efficient and effective operation.     </w:t>
      </w: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LIMS project combines our existing web infrastructure with SIRE Technologies’ Agenda Plus, Video Plus, and Minutes Plus applications.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The LIMS allows for legislative information to be managed electronically throughout the process: </w:t>
      </w:r>
    </w:p>
    <w:p w:rsidR="005449C8" w:rsidRPr="00F81B82" w:rsidRDefault="005449C8" w:rsidP="005449C8">
      <w:pPr>
        <w:numPr>
          <w:ilvl w:val="0"/>
          <w:numId w:val="2"/>
        </w:numPr>
        <w:spacing w:after="0" w:line="240" w:lineRule="auto"/>
        <w:ind w:left="720" w:hanging="270"/>
        <w:rPr>
          <w:rFonts w:ascii="Century Gothic" w:eastAsia="Calibri" w:hAnsi="Century Gothic" w:cs="Arial"/>
          <w:color w:val="004B8D"/>
        </w:rPr>
      </w:pPr>
      <w:r w:rsidRPr="00F81B82">
        <w:rPr>
          <w:rFonts w:ascii="Century Gothic" w:eastAsia="Calibri" w:hAnsi="Century Gothic" w:cs="Arial"/>
          <w:color w:val="004B8D"/>
        </w:rPr>
        <w:t xml:space="preserve">The City Council and Mayor’s Office submit agenda items and supporting documents electronically to the Clerk’s Office. </w:t>
      </w:r>
    </w:p>
    <w:p w:rsidR="005449C8" w:rsidRPr="00F81B82" w:rsidRDefault="005449C8" w:rsidP="005449C8">
      <w:pPr>
        <w:numPr>
          <w:ilvl w:val="0"/>
          <w:numId w:val="2"/>
        </w:numPr>
        <w:spacing w:after="0" w:line="240" w:lineRule="auto"/>
        <w:ind w:left="720" w:hanging="270"/>
        <w:rPr>
          <w:rFonts w:ascii="Century Gothic" w:eastAsia="Calibri" w:hAnsi="Century Gothic" w:cs="Arial"/>
          <w:color w:val="004B8D"/>
        </w:rPr>
      </w:pPr>
      <w:r w:rsidRPr="00F81B82">
        <w:rPr>
          <w:rFonts w:ascii="Century Gothic" w:eastAsia="Calibri" w:hAnsi="Century Gothic" w:cs="Arial"/>
          <w:color w:val="004B8D"/>
        </w:rPr>
        <w:t>The Clerk creates the agenda and publishes it to the web prior to meetings.</w:t>
      </w:r>
    </w:p>
    <w:p w:rsidR="005449C8" w:rsidRPr="00F81B82" w:rsidRDefault="005449C8" w:rsidP="005449C8">
      <w:pPr>
        <w:numPr>
          <w:ilvl w:val="0"/>
          <w:numId w:val="2"/>
        </w:numPr>
        <w:spacing w:after="0" w:line="240" w:lineRule="auto"/>
        <w:ind w:left="720" w:hanging="270"/>
        <w:rPr>
          <w:rFonts w:ascii="Century Gothic" w:eastAsia="Calibri" w:hAnsi="Century Gothic" w:cs="Arial"/>
          <w:color w:val="004B8D"/>
        </w:rPr>
      </w:pPr>
      <w:r w:rsidRPr="00F81B82">
        <w:rPr>
          <w:rFonts w:ascii="Century Gothic" w:eastAsia="Calibri" w:hAnsi="Century Gothic" w:cs="Arial"/>
          <w:color w:val="004B8D"/>
        </w:rPr>
        <w:t xml:space="preserve">Citizens can view the agenda on the City’s website at </w:t>
      </w:r>
      <w:hyperlink r:id="rId6" w:history="1">
        <w:r w:rsidRPr="00F81B82">
          <w:rPr>
            <w:rFonts w:ascii="Century Gothic" w:eastAsia="Calibri" w:hAnsi="Century Gothic" w:cs="Arial"/>
            <w:color w:val="004B8D"/>
            <w:u w:val="single"/>
          </w:rPr>
          <w:t>www.cityofboston.gov</w:t>
        </w:r>
      </w:hyperlink>
      <w:r w:rsidRPr="00F81B82">
        <w:rPr>
          <w:rFonts w:ascii="Century Gothic" w:eastAsia="Calibri" w:hAnsi="Century Gothic" w:cs="Arial"/>
          <w:color w:val="004B8D"/>
        </w:rPr>
        <w:t xml:space="preserve"> and the City Councilors download the agenda on their HP Slates from anywhere before the meeting.</w:t>
      </w:r>
    </w:p>
    <w:p w:rsidR="005449C8" w:rsidRPr="00F81B82" w:rsidRDefault="005449C8" w:rsidP="005449C8">
      <w:pPr>
        <w:numPr>
          <w:ilvl w:val="0"/>
          <w:numId w:val="2"/>
        </w:numPr>
        <w:spacing w:after="0" w:line="240" w:lineRule="auto"/>
        <w:ind w:left="720" w:hanging="270"/>
        <w:rPr>
          <w:rFonts w:ascii="Century Gothic" w:eastAsia="Calibri" w:hAnsi="Century Gothic" w:cs="Arial"/>
          <w:color w:val="004B8D"/>
        </w:rPr>
      </w:pPr>
      <w:r w:rsidRPr="00F81B82">
        <w:rPr>
          <w:rFonts w:ascii="Century Gothic" w:eastAsia="Calibri" w:hAnsi="Century Gothic" w:cs="Arial"/>
          <w:color w:val="004B8D"/>
        </w:rPr>
        <w:t xml:space="preserve">Live video of the meeting is streamed to the website in real-time. </w:t>
      </w:r>
    </w:p>
    <w:p w:rsidR="005449C8" w:rsidRPr="00F81B82" w:rsidRDefault="005449C8" w:rsidP="005449C8">
      <w:pPr>
        <w:numPr>
          <w:ilvl w:val="0"/>
          <w:numId w:val="2"/>
        </w:numPr>
        <w:spacing w:after="0" w:line="240" w:lineRule="auto"/>
        <w:ind w:left="720" w:hanging="270"/>
        <w:rPr>
          <w:rFonts w:ascii="Century Gothic" w:eastAsia="Calibri" w:hAnsi="Century Gothic" w:cs="Arial"/>
          <w:color w:val="004B8D"/>
        </w:rPr>
      </w:pPr>
      <w:r w:rsidRPr="00F81B82">
        <w:rPr>
          <w:rFonts w:ascii="Century Gothic" w:eastAsia="Calibri" w:hAnsi="Century Gothic" w:cs="Arial"/>
          <w:color w:val="004B8D"/>
        </w:rPr>
        <w:lastRenderedPageBreak/>
        <w:t xml:space="preserve">Immediately following the meeting, minutes are published on the City website.  Videos are time stamped, linking them to the minutes and agendas and making them searchable. </w:t>
      </w:r>
    </w:p>
    <w:p w:rsidR="005449C8" w:rsidRPr="00F81B82" w:rsidRDefault="005449C8" w:rsidP="005449C8">
      <w:pPr>
        <w:numPr>
          <w:ilvl w:val="0"/>
          <w:numId w:val="2"/>
        </w:numPr>
        <w:spacing w:after="0" w:line="240" w:lineRule="auto"/>
        <w:ind w:left="720" w:hanging="270"/>
        <w:rPr>
          <w:rFonts w:ascii="Century Gothic" w:eastAsia="Calibri" w:hAnsi="Century Gothic" w:cs="Arial"/>
          <w:color w:val="004B8D"/>
        </w:rPr>
      </w:pPr>
      <w:r w:rsidRPr="00F81B82">
        <w:rPr>
          <w:rFonts w:ascii="Century Gothic" w:eastAsia="Calibri" w:hAnsi="Century Gothic" w:cs="Arial"/>
          <w:color w:val="004B8D"/>
        </w:rPr>
        <w:t xml:space="preserve">Complete meeting records – including agendas, minutes, </w:t>
      </w:r>
      <w:proofErr w:type="gramStart"/>
      <w:r w:rsidRPr="00F81B82">
        <w:rPr>
          <w:rFonts w:ascii="Century Gothic" w:eastAsia="Calibri" w:hAnsi="Century Gothic" w:cs="Arial"/>
          <w:color w:val="004B8D"/>
        </w:rPr>
        <w:t>video</w:t>
      </w:r>
      <w:proofErr w:type="gramEnd"/>
      <w:r w:rsidRPr="00F81B82">
        <w:rPr>
          <w:rFonts w:ascii="Century Gothic" w:eastAsia="Calibri" w:hAnsi="Century Gothic" w:cs="Arial"/>
          <w:color w:val="004B8D"/>
        </w:rPr>
        <w:t xml:space="preserve"> and supporting documents - are archived on CityofBoston.gov. Records are searchable by date and keyword.</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 xml:space="preserve">Improvements in the business process have resulted in the following savings: </w:t>
      </w:r>
    </w:p>
    <w:p w:rsidR="005449C8" w:rsidRPr="00F81B82" w:rsidRDefault="005449C8" w:rsidP="005449C8">
      <w:pPr>
        <w:spacing w:after="0" w:line="240" w:lineRule="auto"/>
        <w:rPr>
          <w:rFonts w:ascii="Century Gothic" w:eastAsia="Times New Roman" w:hAnsi="Century Gothic" w:cs="Arial"/>
          <w:color w:val="004B8D"/>
        </w:rPr>
      </w:pP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Agenda and Minutes are published in ¼ the previous time frame.</w:t>
      </w: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Manual Process has been replaced by automated workflow. </w:t>
      </w: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Document management eliminated paper delivery of documents.</w:t>
      </w: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Information is available on a 24/7 basis regardless of City Clerk office hours and staff availability.</w:t>
      </w: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Staff time and efforts have been cut by 50% or more for those employees who produced, processed, and distributed City Council materials.</w:t>
      </w: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Manual processing of documents, agenda and minutes and compiling cost of about $50,000 per year has been eliminated. </w:t>
      </w:r>
    </w:p>
    <w:p w:rsidR="005449C8" w:rsidRPr="00F81B82" w:rsidRDefault="005449C8" w:rsidP="005449C8">
      <w:pPr>
        <w:numPr>
          <w:ilvl w:val="0"/>
          <w:numId w:val="3"/>
        </w:numPr>
        <w:spacing w:after="0" w:line="240" w:lineRule="auto"/>
        <w:rPr>
          <w:rFonts w:ascii="Century Gothic" w:eastAsia="Calibri" w:hAnsi="Century Gothic" w:cs="Arial"/>
          <w:color w:val="004B8D"/>
        </w:rPr>
      </w:pPr>
      <w:r w:rsidRPr="00F81B82">
        <w:rPr>
          <w:rFonts w:ascii="Century Gothic" w:eastAsia="Calibri" w:hAnsi="Century Gothic" w:cs="Arial"/>
          <w:color w:val="004B8D"/>
        </w:rPr>
        <w:t xml:space="preserve">Time saved for IT employees who previously had to manage the various legacy systems being used to record Council Business. </w:t>
      </w:r>
    </w:p>
    <w:p w:rsidR="005449C8" w:rsidRPr="00F81B82" w:rsidRDefault="005449C8" w:rsidP="005449C8">
      <w:pPr>
        <w:spacing w:after="0" w:line="240" w:lineRule="auto"/>
        <w:rPr>
          <w:rFonts w:ascii="Century Gothic" w:eastAsia="Calibri" w:hAnsi="Century Gothic" w:cs="Arial"/>
          <w:color w:val="004B8D"/>
        </w:rPr>
      </w:pPr>
    </w:p>
    <w:p w:rsidR="005449C8" w:rsidRPr="00F81B82" w:rsidRDefault="005449C8" w:rsidP="005449C8">
      <w:pPr>
        <w:spacing w:after="0" w:line="240" w:lineRule="auto"/>
        <w:rPr>
          <w:rFonts w:ascii="Century Gothic" w:eastAsia="Calibri" w:hAnsi="Century Gothic" w:cs="Arial"/>
          <w:color w:val="004B8D"/>
        </w:rPr>
      </w:pPr>
      <w:r w:rsidRPr="00F81B82">
        <w:rPr>
          <w:rFonts w:ascii="Century Gothic" w:eastAsia="Calibri" w:hAnsi="Century Gothic" w:cs="Arial"/>
          <w:color w:val="004B8D"/>
        </w:rPr>
        <w:t>The project was completed on January 3</w:t>
      </w:r>
      <w:r w:rsidRPr="00F81B82">
        <w:rPr>
          <w:rFonts w:ascii="Century Gothic" w:eastAsia="Calibri" w:hAnsi="Century Gothic" w:cs="Arial"/>
          <w:color w:val="004B8D"/>
          <w:vertAlign w:val="superscript"/>
        </w:rPr>
        <w:t>rd</w:t>
      </w:r>
      <w:r w:rsidR="00E545D6" w:rsidRPr="00F81B82">
        <w:rPr>
          <w:rFonts w:ascii="Century Gothic" w:eastAsia="Calibri" w:hAnsi="Century Gothic" w:cs="Arial"/>
          <w:color w:val="004B8D"/>
        </w:rPr>
        <w:t xml:space="preserve">, 2011. </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SIRE Technologies focuses exclusively on developing software solutions for government agencies, which gives them a unique edge and extensive knowledge of how cities and counties conduct business, as well as the challenges they face. Everyone from the President to technical support is very invested in the success of the project and cares about a smooth implementation – in our case, the President of the company himself was a consistent resource for the City throughout the entire project, and every time we call with questions, we feel very well taken care of. Also, unlike most other vendors, they develop, install, and support their system entirely from one source and build the products in a modular fashion, which allowed us to expand the initial system and easily add modules like the electronic voting system to what we had already implemented.</w:t>
      </w:r>
    </w:p>
    <w:p w:rsidR="00E545D6" w:rsidRPr="00F81B82" w:rsidRDefault="00E545D6" w:rsidP="00E545D6">
      <w:pPr>
        <w:spacing w:after="0" w:line="240" w:lineRule="auto"/>
        <w:rPr>
          <w:rFonts w:ascii="Century Gothic" w:eastAsia="Times New Roman" w:hAnsi="Century Gothic" w:cs="Arial"/>
          <w:color w:val="004B8D"/>
        </w:rPr>
      </w:pPr>
    </w:p>
    <w:p w:rsidR="00E545D6" w:rsidRPr="00F81B82" w:rsidRDefault="00E545D6" w:rsidP="00E545D6">
      <w:pPr>
        <w:spacing w:after="0" w:line="240" w:lineRule="auto"/>
        <w:rPr>
          <w:rFonts w:ascii="Century Gothic" w:eastAsia="Times New Roman" w:hAnsi="Century Gothic" w:cs="Arial"/>
          <w:color w:val="004B8D"/>
        </w:rPr>
      </w:pPr>
      <w:r w:rsidRPr="00F81B82">
        <w:rPr>
          <w:rFonts w:ascii="Century Gothic" w:eastAsia="Times New Roman" w:hAnsi="Century Gothic" w:cs="Arial"/>
          <w:color w:val="004B8D"/>
        </w:rPr>
        <w:t>The SIRE products are extremely flexible and are designed to fit seamlessly into our existing processes. So rather than changing our processes to accommodate the software, the SIRE software is designed to mirror and automate our previously manual and paper intensive processes instead. Additionally, the software is built on an open MS Windows solution, allowing us to integrate SIRE with virtually any other software used by the City and leverage SIRE as a single content repository.</w:t>
      </w:r>
    </w:p>
    <w:p w:rsidR="00AB28B2" w:rsidRDefault="00AB28B2" w:rsidP="005449C8">
      <w:pPr>
        <w:spacing w:before="100" w:beforeAutospacing="1" w:after="100" w:afterAutospacing="1" w:line="240" w:lineRule="auto"/>
        <w:rPr>
          <w:rFonts w:ascii="Century Gothic" w:eastAsia="Times New Roman" w:hAnsi="Century Gothic" w:cs="Times New Roman"/>
          <w:b/>
          <w:smallCaps/>
        </w:rPr>
      </w:pPr>
    </w:p>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r w:rsidRPr="005449C8">
        <w:rPr>
          <w:rFonts w:ascii="Century Gothic" w:eastAsia="Times New Roman" w:hAnsi="Century Gothic" w:cs="Times New Roman"/>
          <w:b/>
          <w:smallCaps/>
        </w:rPr>
        <w:t>C.</w:t>
      </w:r>
      <w:r w:rsidRPr="005449C8">
        <w:rPr>
          <w:rFonts w:ascii="Century Gothic" w:eastAsia="Times New Roman" w:hAnsi="Century Gothic" w:cs="Times New Roman"/>
          <w:b/>
          <w:smallCaps/>
        </w:rPr>
        <w:tab/>
        <w:t>Presentation Style</w:t>
      </w:r>
    </w:p>
    <w:p w:rsidR="005449C8" w:rsidRPr="005449C8" w:rsidRDefault="005449C8" w:rsidP="005449C8">
      <w:pPr>
        <w:spacing w:before="100" w:beforeAutospacing="1" w:after="100" w:afterAutospacing="1" w:line="240" w:lineRule="auto"/>
        <w:rPr>
          <w:rFonts w:ascii="Times New Roman" w:eastAsia="Times New Roman" w:hAnsi="Times New Roman" w:cs="Times New Roman"/>
          <w:sz w:val="24"/>
          <w:szCs w:val="24"/>
        </w:rPr>
      </w:pPr>
      <w:r w:rsidRPr="005449C8">
        <w:rPr>
          <w:rFonts w:ascii="Century Gothic" w:eastAsia="Times New Roman" w:hAnsi="Century Gothic" w:cs="Times New Roman"/>
          <w:smallCaps/>
        </w:rPr>
        <w:t> </w:t>
      </w:r>
      <w:r w:rsidRPr="005449C8">
        <w:rPr>
          <w:rFonts w:ascii="Century Gothic" w:eastAsia="Times New Roman" w:hAnsi="Century Gothic" w:cs="Times New Roman"/>
        </w:rPr>
        <w:t xml:space="preserve">Briefly describing what your case study presentation might include.  We want to know how you will make your session creative and unique.  For example: </w:t>
      </w:r>
    </w:p>
    <w:p w:rsidR="005449C8" w:rsidRDefault="005449C8" w:rsidP="005449C8">
      <w:pPr>
        <w:tabs>
          <w:tab w:val="num" w:pos="1080"/>
        </w:tabs>
        <w:spacing w:before="100" w:beforeAutospacing="1" w:after="100" w:afterAutospacing="1" w:line="240" w:lineRule="auto"/>
        <w:ind w:left="1080" w:hanging="360"/>
        <w:rPr>
          <w:rFonts w:ascii="Century Gothic" w:eastAsia="Times New Roman" w:hAnsi="Century Gothic" w:cs="Times New Roman"/>
        </w:rPr>
      </w:pPr>
      <w:r w:rsidRPr="005449C8">
        <w:rPr>
          <w:rFonts w:ascii="Symbol" w:eastAsia="Symbol" w:hAnsi="Symbol" w:cs="Symbol"/>
        </w:rPr>
        <w:lastRenderedPageBreak/>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 xml:space="preserve">Presentation Tools Plan to Use: for example </w:t>
      </w:r>
      <w:proofErr w:type="spellStart"/>
      <w:r w:rsidRPr="005449C8">
        <w:rPr>
          <w:rFonts w:ascii="Century Gothic" w:eastAsia="Times New Roman" w:hAnsi="Century Gothic" w:cs="Times New Roman"/>
        </w:rPr>
        <w:t>Prezi</w:t>
      </w:r>
      <w:proofErr w:type="spellEnd"/>
      <w:r w:rsidRPr="005449C8">
        <w:rPr>
          <w:rFonts w:ascii="Century Gothic" w:eastAsia="Times New Roman" w:hAnsi="Century Gothic" w:cs="Times New Roman"/>
        </w:rPr>
        <w:t>, PowerPoint, Video</w:t>
      </w:r>
    </w:p>
    <w:p w:rsidR="00F81B82" w:rsidRPr="005449C8" w:rsidRDefault="00F81B82" w:rsidP="005449C8">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Pr>
          <w:rFonts w:ascii="Century Gothic" w:eastAsia="Times New Roman" w:hAnsi="Century Gothic" w:cs="Times New Roman"/>
        </w:rPr>
        <w:tab/>
        <w:t xml:space="preserve"> </w:t>
      </w:r>
      <w:r w:rsidRPr="00F81B82">
        <w:rPr>
          <w:rFonts w:ascii="Century Gothic" w:eastAsia="Times New Roman" w:hAnsi="Century Gothic" w:cs="Times New Roman"/>
          <w:color w:val="1F497D" w:themeColor="text2"/>
        </w:rPr>
        <w:t>Power Point, Internet, Video</w:t>
      </w:r>
    </w:p>
    <w:p w:rsidR="005449C8" w:rsidRDefault="005449C8" w:rsidP="005449C8">
      <w:pPr>
        <w:tabs>
          <w:tab w:val="num" w:pos="1080"/>
        </w:tabs>
        <w:spacing w:before="100" w:beforeAutospacing="1" w:after="100" w:afterAutospacing="1" w:line="240" w:lineRule="auto"/>
        <w:ind w:left="1080" w:hanging="360"/>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imes New Roman"/>
        </w:rPr>
        <w:t>How</w:t>
      </w:r>
      <w:proofErr w:type="gramEnd"/>
      <w:r w:rsidRPr="005449C8">
        <w:rPr>
          <w:rFonts w:ascii="Century Gothic" w:eastAsia="Times New Roman" w:hAnsi="Century Gothic" w:cs="Times New Roman"/>
        </w:rPr>
        <w:t xml:space="preserve"> do you plan to be both entertaining and educational?</w:t>
      </w:r>
    </w:p>
    <w:p w:rsidR="00F81B82" w:rsidRPr="00F81B82" w:rsidRDefault="00F81B82" w:rsidP="005449C8">
      <w:pPr>
        <w:tabs>
          <w:tab w:val="num" w:pos="1080"/>
        </w:tabs>
        <w:spacing w:before="100" w:beforeAutospacing="1" w:after="100" w:afterAutospacing="1" w:line="240" w:lineRule="auto"/>
        <w:ind w:left="1080" w:hanging="360"/>
        <w:rPr>
          <w:rFonts w:ascii="Times New Roman" w:eastAsia="Times New Roman" w:hAnsi="Times New Roman" w:cs="Times New Roman"/>
          <w:color w:val="1F497D" w:themeColor="text2"/>
          <w:sz w:val="24"/>
          <w:szCs w:val="24"/>
        </w:rPr>
      </w:pPr>
      <w:r>
        <w:rPr>
          <w:rFonts w:ascii="Century Gothic" w:eastAsia="Times New Roman" w:hAnsi="Century Gothic" w:cs="Times New Roman"/>
        </w:rPr>
        <w:tab/>
      </w:r>
      <w:r w:rsidRPr="00F81B82">
        <w:rPr>
          <w:rFonts w:ascii="Century Gothic" w:eastAsia="Times New Roman" w:hAnsi="Century Gothic" w:cs="Times New Roman"/>
          <w:color w:val="1F497D" w:themeColor="text2"/>
        </w:rPr>
        <w:t xml:space="preserve">Troy came to SIRE Technologies at the beginning of 2007 with an extensive training and corporate development background.  A graduate of Brigham Young University with a Bachelor of Science degree in Psychology and an emphasis in Adult Learning Theory, Troy has been instrumental in creating SIRE University, SIRE’s official certification platform that allows users to certify against specific elements of the SIRE software suite.  With a strong background in consulting, system design, implementation and training, Troy has used this unique skill-set along with his understanding of both the technical and practical needs of local Clerks to implement and streamline their SIRE applications, thus improving internal business processes, creating greater efficiencies, and enhancing government transparency.  From his experience in pre-sale product introduction to post implementation consulting, Troy has helped seamlessly bridge the gap between just owning a software solution and truly unleashing its power to provide “better outcomes”.  For the past 8 years Troy has been involved in building client solutions, serving in almost every conceivable capacity.  This diversity in experience along with a background in public speaking and a love of teaching, positions Troy with the ability to discuss technical elements simply and succinctly; convincingly connecting him with audiences regardless of their background.  </w:t>
      </w:r>
    </w:p>
    <w:p w:rsidR="005449C8" w:rsidRDefault="005449C8" w:rsidP="005449C8">
      <w:pPr>
        <w:tabs>
          <w:tab w:val="num" w:pos="1080"/>
        </w:tabs>
        <w:spacing w:before="100" w:beforeAutospacing="1" w:after="100" w:afterAutospacing="1" w:line="240" w:lineRule="auto"/>
        <w:ind w:left="1080" w:hanging="360"/>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r w:rsidRPr="005449C8">
        <w:rPr>
          <w:rFonts w:ascii="Century Gothic" w:eastAsia="Times New Roman" w:hAnsi="Century Gothic" w:cs="Times New Roman"/>
        </w:rPr>
        <w:t xml:space="preserve">Group Activity Description </w:t>
      </w:r>
    </w:p>
    <w:p w:rsidR="00F81B82" w:rsidRPr="00F81B82" w:rsidRDefault="00F81B82" w:rsidP="005449C8">
      <w:pPr>
        <w:tabs>
          <w:tab w:val="num" w:pos="1080"/>
        </w:tabs>
        <w:spacing w:before="100" w:beforeAutospacing="1" w:after="100" w:afterAutospacing="1" w:line="240" w:lineRule="auto"/>
        <w:ind w:left="1080" w:hanging="360"/>
        <w:rPr>
          <w:rFonts w:ascii="Century Gothic" w:eastAsia="Times New Roman" w:hAnsi="Century Gothic" w:cs="Times New Roman"/>
          <w:sz w:val="24"/>
          <w:szCs w:val="24"/>
        </w:rPr>
      </w:pPr>
      <w:r>
        <w:rPr>
          <w:rFonts w:ascii="Symbol" w:eastAsia="Symbol" w:hAnsi="Symbol" w:cs="Symbol"/>
        </w:rPr>
        <w:tab/>
      </w:r>
      <w:r w:rsidRPr="00F81B82">
        <w:rPr>
          <w:rFonts w:ascii="Century Gothic" w:hAnsi="Century Gothic" w:cs="Calibri"/>
          <w:color w:val="1F497D" w:themeColor="text2"/>
        </w:rPr>
        <w:t>While this is an instructor-led presentation, it is designed to be both interactive and engaging for the audience. The use of handouts and assessments will encourage active participation and will open the doors for questions and answers throughout the presentation. A collaborative group discussion will conclude the session.</w:t>
      </w:r>
    </w:p>
    <w:p w:rsidR="005449C8" w:rsidRDefault="005449C8" w:rsidP="005449C8">
      <w:pPr>
        <w:tabs>
          <w:tab w:val="num" w:pos="1080"/>
        </w:tabs>
        <w:spacing w:before="100" w:beforeAutospacing="1" w:after="100" w:afterAutospacing="1" w:line="240" w:lineRule="auto"/>
        <w:ind w:left="1080" w:hanging="360"/>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imes New Roman"/>
        </w:rPr>
        <w:t>Live</w:t>
      </w:r>
      <w:proofErr w:type="gramEnd"/>
      <w:r w:rsidRPr="005449C8">
        <w:rPr>
          <w:rFonts w:ascii="Century Gothic" w:eastAsia="Times New Roman" w:hAnsi="Century Gothic" w:cs="Times New Roman"/>
        </w:rPr>
        <w:t xml:space="preserve"> demonstration(s)</w:t>
      </w:r>
    </w:p>
    <w:p w:rsidR="00F81B82" w:rsidRPr="00F81B82" w:rsidRDefault="00F81B82" w:rsidP="005449C8">
      <w:pPr>
        <w:tabs>
          <w:tab w:val="num" w:pos="1080"/>
        </w:tabs>
        <w:spacing w:before="100" w:beforeAutospacing="1" w:after="100" w:afterAutospacing="1" w:line="240" w:lineRule="auto"/>
        <w:ind w:left="1080" w:hanging="360"/>
        <w:rPr>
          <w:rFonts w:ascii="Times New Roman" w:eastAsia="Times New Roman" w:hAnsi="Times New Roman" w:cs="Times New Roman"/>
          <w:color w:val="1F497D" w:themeColor="text2"/>
          <w:sz w:val="24"/>
          <w:szCs w:val="24"/>
        </w:rPr>
      </w:pPr>
      <w:r>
        <w:rPr>
          <w:rFonts w:ascii="Century Gothic" w:eastAsia="Times New Roman" w:hAnsi="Century Gothic" w:cs="Times New Roman"/>
        </w:rPr>
        <w:tab/>
      </w:r>
      <w:r w:rsidRPr="00F81B82">
        <w:rPr>
          <w:rFonts w:ascii="Century Gothic" w:eastAsia="Times New Roman" w:hAnsi="Century Gothic" w:cs="Times New Roman"/>
          <w:color w:val="1F497D" w:themeColor="text2"/>
        </w:rPr>
        <w:t>City of Boston legislative information management website will be shown in detail</w:t>
      </w:r>
      <w:r>
        <w:rPr>
          <w:rFonts w:ascii="Century Gothic" w:eastAsia="Times New Roman" w:hAnsi="Century Gothic" w:cs="Times New Roman"/>
          <w:color w:val="1F497D" w:themeColor="text2"/>
        </w:rPr>
        <w:t>.</w:t>
      </w:r>
    </w:p>
    <w:p w:rsidR="005449C8" w:rsidRDefault="005449C8" w:rsidP="005449C8">
      <w:pPr>
        <w:tabs>
          <w:tab w:val="num" w:pos="1080"/>
        </w:tabs>
        <w:spacing w:before="100" w:beforeAutospacing="1" w:after="100" w:afterAutospacing="1" w:line="240" w:lineRule="auto"/>
        <w:ind w:left="1080" w:hanging="360"/>
        <w:rPr>
          <w:rFonts w:ascii="Century Gothic" w:eastAsia="Times New Roman" w:hAnsi="Century Gothic" w:cs="Times New Roman"/>
        </w:rPr>
      </w:pPr>
      <w:r w:rsidRPr="005449C8">
        <w:rPr>
          <w:rFonts w:ascii="Symbol" w:eastAsia="Symbol" w:hAnsi="Symbol" w:cs="Symbol"/>
        </w:rPr>
        <w:t></w:t>
      </w:r>
      <w:r w:rsidRPr="005449C8">
        <w:rPr>
          <w:rFonts w:ascii="Times New Roman" w:eastAsia="Symbol" w:hAnsi="Times New Roman" w:cs="Times New Roman"/>
          <w:sz w:val="14"/>
          <w:szCs w:val="14"/>
        </w:rPr>
        <w:t xml:space="preserve">         </w:t>
      </w:r>
      <w:proofErr w:type="gramStart"/>
      <w:r w:rsidRPr="005449C8">
        <w:rPr>
          <w:rFonts w:ascii="Century Gothic" w:eastAsia="Times New Roman" w:hAnsi="Century Gothic" w:cs="Times New Roman"/>
        </w:rPr>
        <w:t>Other</w:t>
      </w:r>
      <w:proofErr w:type="gramEnd"/>
      <w:r w:rsidRPr="005449C8">
        <w:rPr>
          <w:rFonts w:ascii="Century Gothic" w:eastAsia="Times New Roman" w:hAnsi="Century Gothic" w:cs="Times New Roman"/>
        </w:rPr>
        <w:t xml:space="preserve"> – BE CREATIVE, this is TLG!</w:t>
      </w:r>
    </w:p>
    <w:p w:rsidR="00F81B82" w:rsidRPr="00F81B82" w:rsidRDefault="00F81B82" w:rsidP="00F81B82">
      <w:pPr>
        <w:tabs>
          <w:tab w:val="num" w:pos="1080"/>
        </w:tabs>
        <w:spacing w:after="0" w:line="240" w:lineRule="auto"/>
        <w:ind w:left="1080" w:hanging="360"/>
        <w:rPr>
          <w:rFonts w:ascii="Century Gothic" w:eastAsia="Symbol" w:hAnsi="Century Gothic" w:cs="Symbol"/>
          <w:color w:val="1F497D" w:themeColor="text2"/>
        </w:rPr>
      </w:pPr>
      <w:r>
        <w:rPr>
          <w:rFonts w:ascii="Symbol" w:eastAsia="Symbol" w:hAnsi="Symbol" w:cs="Symbol"/>
        </w:rPr>
        <w:tab/>
      </w:r>
      <w:r w:rsidRPr="00F81B82">
        <w:rPr>
          <w:rFonts w:ascii="Century Gothic" w:eastAsia="Symbol" w:hAnsi="Century Gothic" w:cs="Symbol"/>
          <w:color w:val="1F497D" w:themeColor="text2"/>
        </w:rPr>
        <w:t xml:space="preserve">Starbucks Gift Cards for all attendees                 </w:t>
      </w:r>
    </w:p>
    <w:p w:rsidR="00D22C07" w:rsidRDefault="00F81B82" w:rsidP="008464A6">
      <w:pPr>
        <w:tabs>
          <w:tab w:val="num" w:pos="1080"/>
        </w:tabs>
        <w:spacing w:after="0" w:line="240" w:lineRule="auto"/>
        <w:ind w:left="1080" w:hanging="360"/>
      </w:pPr>
      <w:r w:rsidRPr="00F81B82">
        <w:rPr>
          <w:rFonts w:ascii="Century Gothic" w:eastAsia="Symbol" w:hAnsi="Century Gothic" w:cs="Symbol"/>
          <w:color w:val="1F497D" w:themeColor="text2"/>
        </w:rPr>
        <w:tab/>
        <w:t>Giveaways for best questions asked</w:t>
      </w:r>
    </w:p>
    <w:sectPr w:rsidR="00D22C07" w:rsidSect="00CA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211C"/>
    <w:multiLevelType w:val="hybridMultilevel"/>
    <w:tmpl w:val="3634C5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9353185"/>
    <w:multiLevelType w:val="hybridMultilevel"/>
    <w:tmpl w:val="0D2CC74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BC6934"/>
    <w:multiLevelType w:val="hybridMultilevel"/>
    <w:tmpl w:val="7D2452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3296618"/>
    <w:multiLevelType w:val="hybridMultilevel"/>
    <w:tmpl w:val="7A2C609E"/>
    <w:lvl w:ilvl="0" w:tplc="D2FE033C">
      <w:numFmt w:val="bullet"/>
      <w:lvlText w:val=""/>
      <w:lvlJc w:val="left"/>
      <w:pPr>
        <w:ind w:left="2520" w:hanging="360"/>
      </w:pPr>
      <w:rPr>
        <w:rFonts w:ascii="Symbol" w:eastAsia="Courier New" w:hAnsi="Symbol"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79910965"/>
    <w:multiLevelType w:val="hybridMultilevel"/>
    <w:tmpl w:val="40D460B4"/>
    <w:lvl w:ilvl="0" w:tplc="6B842DC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EE02999"/>
    <w:multiLevelType w:val="hybridMultilevel"/>
    <w:tmpl w:val="235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449C8"/>
    <w:rsid w:val="00122061"/>
    <w:rsid w:val="00181815"/>
    <w:rsid w:val="00266A30"/>
    <w:rsid w:val="002F1703"/>
    <w:rsid w:val="00496825"/>
    <w:rsid w:val="00522F3A"/>
    <w:rsid w:val="005449C8"/>
    <w:rsid w:val="00682CB7"/>
    <w:rsid w:val="007D0A38"/>
    <w:rsid w:val="008464A6"/>
    <w:rsid w:val="00AB28B2"/>
    <w:rsid w:val="00C553CF"/>
    <w:rsid w:val="00CA57E9"/>
    <w:rsid w:val="00E545D6"/>
    <w:rsid w:val="00E71F64"/>
    <w:rsid w:val="00F8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30"/>
    <w:pPr>
      <w:ind w:left="720"/>
      <w:contextualSpacing/>
    </w:pPr>
  </w:style>
  <w:style w:type="paragraph" w:styleId="BalloonText">
    <w:name w:val="Balloon Text"/>
    <w:basedOn w:val="Normal"/>
    <w:link w:val="BalloonTextChar"/>
    <w:uiPriority w:val="99"/>
    <w:semiHidden/>
    <w:unhideWhenUsed/>
    <w:rsid w:val="00E71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30"/>
    <w:pPr>
      <w:ind w:left="720"/>
      <w:contextualSpacing/>
    </w:pPr>
  </w:style>
  <w:style w:type="paragraph" w:styleId="BalloonText">
    <w:name w:val="Balloon Text"/>
    <w:basedOn w:val="Normal"/>
    <w:link w:val="BalloonTextChar"/>
    <w:uiPriority w:val="99"/>
    <w:semiHidden/>
    <w:unhideWhenUsed/>
    <w:rsid w:val="00E71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boston.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Detore</dc:creator>
  <cp:lastModifiedBy>AFI</cp:lastModifiedBy>
  <cp:revision>2</cp:revision>
  <dcterms:created xsi:type="dcterms:W3CDTF">2013-01-03T18:41:00Z</dcterms:created>
  <dcterms:modified xsi:type="dcterms:W3CDTF">2013-01-03T18:41:00Z</dcterms:modified>
</cp:coreProperties>
</file>