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E" w:rsidRPr="00B6235B" w:rsidRDefault="00B6235B" w:rsidP="00B6235B">
      <w:pPr>
        <w:spacing w:after="0" w:line="240" w:lineRule="auto"/>
        <w:rPr>
          <w:b/>
          <w:sz w:val="44"/>
          <w:szCs w:val="44"/>
        </w:rPr>
      </w:pPr>
      <w:r w:rsidRPr="00B6235B">
        <w:rPr>
          <w:b/>
          <w:sz w:val="44"/>
          <w:szCs w:val="44"/>
        </w:rPr>
        <w:t>From</w:t>
      </w:r>
      <w:r w:rsidR="00E005EC">
        <w:rPr>
          <w:b/>
          <w:sz w:val="44"/>
          <w:szCs w:val="44"/>
        </w:rPr>
        <w:t xml:space="preserve"> the Ballot Box – </w:t>
      </w:r>
      <w:r w:rsidR="0043067D">
        <w:rPr>
          <w:b/>
          <w:sz w:val="44"/>
          <w:szCs w:val="44"/>
        </w:rPr>
        <w:t>April and May 2010</w:t>
      </w:r>
    </w:p>
    <w:p w:rsidR="00C772FE" w:rsidRDefault="00D037D0" w:rsidP="00B6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April and May, </w:t>
      </w:r>
      <w:r w:rsidR="00C772FE">
        <w:rPr>
          <w:rFonts w:ascii="Times New Roman" w:hAnsi="Times New Roman" w:cs="Times New Roman"/>
          <w:sz w:val="24"/>
          <w:szCs w:val="24"/>
        </w:rPr>
        <w:t>three cities adopted the council-manager form of government; two via ballot and one by action of the governing body.</w:t>
      </w:r>
    </w:p>
    <w:p w:rsidR="00B53DE1" w:rsidRDefault="00C772FE" w:rsidP="00B62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35B" w:rsidRPr="00B6235B" w:rsidRDefault="00B63A77" w:rsidP="00B62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Council-Manage</w:t>
      </w:r>
      <w:r w:rsidR="005531E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Replaces </w:t>
      </w:r>
      <w:r w:rsidR="005531E2">
        <w:rPr>
          <w:rFonts w:ascii="Times New Roman" w:hAnsi="Times New Roman" w:cs="Times New Roman"/>
          <w:b/>
          <w:sz w:val="24"/>
          <w:szCs w:val="24"/>
        </w:rPr>
        <w:t xml:space="preserve">Open </w:t>
      </w:r>
      <w:r>
        <w:rPr>
          <w:rFonts w:ascii="Times New Roman" w:hAnsi="Times New Roman" w:cs="Times New Roman"/>
          <w:b/>
          <w:sz w:val="24"/>
          <w:szCs w:val="24"/>
        </w:rPr>
        <w:t xml:space="preserve">Town Meeting in </w:t>
      </w:r>
      <w:r w:rsidR="00E005EC">
        <w:rPr>
          <w:rFonts w:ascii="Times New Roman" w:hAnsi="Times New Roman" w:cs="Times New Roman"/>
          <w:b/>
          <w:sz w:val="24"/>
          <w:szCs w:val="24"/>
        </w:rPr>
        <w:t>Bridgewater</w:t>
      </w:r>
    </w:p>
    <w:p w:rsidR="009812BB" w:rsidRDefault="006001F1" w:rsidP="00B623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Voters</w:t>
      </w:r>
      <w:r w:rsidR="00D4029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Bridgewater, Mass. (pop. </w:t>
      </w:r>
      <w:r w:rsidRPr="006001F1">
        <w:rPr>
          <w:rFonts w:ascii="Times New Roman" w:hAnsi="Times New Roman" w:cs="Times New Roman"/>
          <w:sz w:val="24"/>
          <w:szCs w:val="24"/>
        </w:rPr>
        <w:t>25,774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07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faced two ballot questions on April 24</w:t>
      </w:r>
      <w:r w:rsidR="00D40291">
        <w:rPr>
          <w:rFonts w:ascii="Times New Roman" w:hAnsi="Times New Roman" w:cs="Times New Roman"/>
          <w:sz w:val="24"/>
          <w:szCs w:val="24"/>
        </w:rPr>
        <w:t xml:space="preserve">: </w:t>
      </w:r>
      <w:r w:rsidR="00FA074B">
        <w:rPr>
          <w:rFonts w:ascii="Times New Roman" w:hAnsi="Times New Roman" w:cs="Times New Roman"/>
          <w:sz w:val="24"/>
          <w:szCs w:val="24"/>
        </w:rPr>
        <w:t xml:space="preserve">whether to </w:t>
      </w:r>
      <w:r w:rsidR="00D40291">
        <w:rPr>
          <w:rFonts w:ascii="Times New Roman" w:hAnsi="Times New Roman" w:cs="Times New Roman"/>
          <w:sz w:val="24"/>
          <w:szCs w:val="24"/>
        </w:rPr>
        <w:t xml:space="preserve">change the Town’s form of government from </w:t>
      </w:r>
      <w:r w:rsidR="005531E2">
        <w:rPr>
          <w:rFonts w:ascii="Times New Roman" w:hAnsi="Times New Roman" w:cs="Times New Roman"/>
          <w:sz w:val="24"/>
          <w:szCs w:val="24"/>
        </w:rPr>
        <w:t xml:space="preserve">open </w:t>
      </w:r>
      <w:r w:rsidR="00D40291">
        <w:rPr>
          <w:rFonts w:ascii="Times New Roman" w:hAnsi="Times New Roman" w:cs="Times New Roman"/>
          <w:sz w:val="24"/>
          <w:szCs w:val="24"/>
        </w:rPr>
        <w:t>town meeting to council-manager</w:t>
      </w:r>
      <w:r w:rsidR="00FA074B">
        <w:rPr>
          <w:rFonts w:ascii="Times New Roman" w:hAnsi="Times New Roman" w:cs="Times New Roman"/>
          <w:sz w:val="24"/>
          <w:szCs w:val="24"/>
        </w:rPr>
        <w:t xml:space="preserve"> </w:t>
      </w:r>
      <w:r w:rsidR="00195809">
        <w:rPr>
          <w:rFonts w:ascii="Times New Roman" w:hAnsi="Times New Roman" w:cs="Times New Roman"/>
          <w:sz w:val="24"/>
          <w:szCs w:val="24"/>
        </w:rPr>
        <w:t>and whether</w:t>
      </w:r>
      <w:r w:rsidR="00FA074B">
        <w:rPr>
          <w:rFonts w:ascii="Times New Roman" w:hAnsi="Times New Roman" w:cs="Times New Roman"/>
          <w:sz w:val="24"/>
          <w:szCs w:val="24"/>
        </w:rPr>
        <w:t xml:space="preserve"> </w:t>
      </w:r>
      <w:r w:rsidR="00D40291">
        <w:rPr>
          <w:rFonts w:ascii="Times New Roman" w:hAnsi="Times New Roman" w:cs="Times New Roman"/>
          <w:sz w:val="24"/>
          <w:szCs w:val="24"/>
        </w:rPr>
        <w:t xml:space="preserve">to keep the town meeting form but employ a town manager.  The council-manager proposal </w:t>
      </w:r>
      <w:r w:rsidR="00FA074B">
        <w:rPr>
          <w:rFonts w:ascii="Times New Roman" w:hAnsi="Times New Roman" w:cs="Times New Roman"/>
          <w:sz w:val="24"/>
          <w:szCs w:val="24"/>
        </w:rPr>
        <w:t xml:space="preserve">passed </w:t>
      </w:r>
      <w:r w:rsidR="00D40291">
        <w:rPr>
          <w:rFonts w:ascii="Times New Roman" w:hAnsi="Times New Roman" w:cs="Times New Roman"/>
          <w:sz w:val="24"/>
          <w:szCs w:val="24"/>
        </w:rPr>
        <w:t xml:space="preserve">by a vote of </w:t>
      </w:r>
      <w:r w:rsidR="00D40291" w:rsidRPr="00261AA6">
        <w:rPr>
          <w:rFonts w:ascii="Times New Roman" w:hAnsi="Times New Roman"/>
          <w:sz w:val="24"/>
        </w:rPr>
        <w:t xml:space="preserve">2,959 </w:t>
      </w:r>
      <w:r w:rsidR="00D40291">
        <w:rPr>
          <w:rFonts w:ascii="Times New Roman" w:hAnsi="Times New Roman"/>
          <w:sz w:val="24"/>
        </w:rPr>
        <w:t xml:space="preserve">(54.5%) to </w:t>
      </w:r>
      <w:r w:rsidR="00D40291" w:rsidRPr="00261AA6">
        <w:rPr>
          <w:rFonts w:ascii="Times New Roman" w:hAnsi="Times New Roman"/>
          <w:sz w:val="24"/>
        </w:rPr>
        <w:t xml:space="preserve">2,462 </w:t>
      </w:r>
      <w:r w:rsidR="00D40291">
        <w:rPr>
          <w:rFonts w:ascii="Times New Roman" w:hAnsi="Times New Roman"/>
          <w:sz w:val="24"/>
        </w:rPr>
        <w:t xml:space="preserve">(45.4%).  The </w:t>
      </w:r>
      <w:r w:rsidR="00C75065">
        <w:rPr>
          <w:rFonts w:ascii="Times New Roman" w:hAnsi="Times New Roman"/>
          <w:sz w:val="24"/>
        </w:rPr>
        <w:t xml:space="preserve">second </w:t>
      </w:r>
      <w:r w:rsidR="00D40291">
        <w:rPr>
          <w:rFonts w:ascii="Times New Roman" w:hAnsi="Times New Roman"/>
          <w:sz w:val="24"/>
        </w:rPr>
        <w:t xml:space="preserve">proposal failed with </w:t>
      </w:r>
      <w:r w:rsidR="00D40291" w:rsidRPr="00261AA6">
        <w:rPr>
          <w:rFonts w:ascii="Times New Roman" w:hAnsi="Times New Roman"/>
          <w:sz w:val="24"/>
        </w:rPr>
        <w:t>2,080</w:t>
      </w:r>
      <w:r w:rsidR="00D40291">
        <w:rPr>
          <w:rFonts w:ascii="Times New Roman" w:hAnsi="Times New Roman"/>
          <w:sz w:val="24"/>
        </w:rPr>
        <w:t xml:space="preserve"> (41.8%)</w:t>
      </w:r>
      <w:r w:rsidR="00D40291" w:rsidRPr="00261AA6">
        <w:rPr>
          <w:rFonts w:ascii="Times New Roman" w:hAnsi="Times New Roman"/>
          <w:sz w:val="24"/>
        </w:rPr>
        <w:t xml:space="preserve"> in favor and 2,893</w:t>
      </w:r>
      <w:r w:rsidR="00D40291">
        <w:rPr>
          <w:rFonts w:ascii="Times New Roman" w:hAnsi="Times New Roman"/>
          <w:sz w:val="24"/>
        </w:rPr>
        <w:t xml:space="preserve"> (58.2%) opposed.  </w:t>
      </w:r>
      <w:r w:rsidR="001646CD">
        <w:rPr>
          <w:rFonts w:ascii="Times New Roman" w:hAnsi="Times New Roman"/>
          <w:sz w:val="24"/>
        </w:rPr>
        <w:t xml:space="preserve">ICMA worked closely with the pro council-manager citizens’ group </w:t>
      </w:r>
      <w:r w:rsidR="001646CD">
        <w:rPr>
          <w:rFonts w:ascii="Times New Roman" w:hAnsi="Times New Roman"/>
          <w:i/>
          <w:sz w:val="24"/>
        </w:rPr>
        <w:t>Bridgewater Vote Yes on One</w:t>
      </w:r>
      <w:r w:rsidR="001646CD">
        <w:rPr>
          <w:rFonts w:ascii="Times New Roman" w:hAnsi="Times New Roman"/>
          <w:sz w:val="24"/>
        </w:rPr>
        <w:t xml:space="preserve"> </w:t>
      </w:r>
      <w:r w:rsidR="00195809">
        <w:rPr>
          <w:rFonts w:ascii="Times New Roman" w:hAnsi="Times New Roman"/>
          <w:sz w:val="24"/>
        </w:rPr>
        <w:t>by providing</w:t>
      </w:r>
      <w:r w:rsidR="001646CD">
        <w:rPr>
          <w:rFonts w:ascii="Times New Roman" w:hAnsi="Times New Roman"/>
          <w:sz w:val="24"/>
        </w:rPr>
        <w:t xml:space="preserve"> information and </w:t>
      </w:r>
      <w:r w:rsidR="00C75065">
        <w:rPr>
          <w:rFonts w:ascii="Times New Roman" w:hAnsi="Times New Roman"/>
          <w:sz w:val="24"/>
        </w:rPr>
        <w:t xml:space="preserve">campaign </w:t>
      </w:r>
      <w:r w:rsidR="001646CD">
        <w:rPr>
          <w:rFonts w:ascii="Times New Roman" w:hAnsi="Times New Roman"/>
          <w:sz w:val="24"/>
        </w:rPr>
        <w:t xml:space="preserve">guidance.  The ICMA Fund for Professional Management contributed financial support as well.  </w:t>
      </w:r>
    </w:p>
    <w:p w:rsidR="00E005EC" w:rsidRPr="00B6235B" w:rsidRDefault="009812BB" w:rsidP="00B62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35B" w:rsidRDefault="00B63A77" w:rsidP="00B62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Resounding Yes for Council-Manager in </w:t>
      </w:r>
      <w:r w:rsidR="00E005EC">
        <w:rPr>
          <w:rFonts w:ascii="Times New Roman" w:hAnsi="Times New Roman" w:cs="Times New Roman"/>
          <w:b/>
          <w:sz w:val="24"/>
          <w:szCs w:val="24"/>
        </w:rPr>
        <w:t>League City</w:t>
      </w:r>
    </w:p>
    <w:p w:rsidR="001E6BFF" w:rsidRPr="00E1375B" w:rsidRDefault="002D17EF" w:rsidP="001E6BFF">
      <w:pPr>
        <w:pStyle w:val="NormalWeb"/>
        <w:spacing w:before="0" w:beforeAutospacing="0" w:after="0" w:afterAutospacing="0"/>
        <w:rPr>
          <w:rFonts w:ascii="Helvetica Neue" w:hAnsi="Helvetica Neue"/>
          <w:color w:val="160F09"/>
          <w:sz w:val="15"/>
          <w:szCs w:val="15"/>
        </w:rPr>
      </w:pPr>
      <w:r>
        <w:rPr>
          <w:rFonts w:cs="Arial"/>
          <w:szCs w:val="20"/>
        </w:rPr>
        <w:t>Ninetee</w:t>
      </w:r>
      <w:r w:rsidR="004F2970">
        <w:rPr>
          <w:rFonts w:cs="Arial"/>
          <w:szCs w:val="20"/>
        </w:rPr>
        <w:t xml:space="preserve">n charter propositions appeared </w:t>
      </w:r>
      <w:r>
        <w:rPr>
          <w:rFonts w:cs="Arial"/>
          <w:szCs w:val="20"/>
        </w:rPr>
        <w:t>on the May 8 ballot in League City, Tex</w:t>
      </w:r>
      <w:r w:rsidR="00D037D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(pop. </w:t>
      </w:r>
      <w:r w:rsidRPr="002D17EF">
        <w:rPr>
          <w:rFonts w:cs="Arial"/>
          <w:szCs w:val="20"/>
        </w:rPr>
        <w:t>71,222</w:t>
      </w:r>
      <w:r>
        <w:rPr>
          <w:rFonts w:cs="Arial"/>
          <w:szCs w:val="20"/>
        </w:rPr>
        <w:t>)</w:t>
      </w:r>
      <w:r w:rsidR="00C75065">
        <w:rPr>
          <w:rFonts w:cs="Arial"/>
          <w:szCs w:val="20"/>
        </w:rPr>
        <w:t>, and o</w:t>
      </w:r>
      <w:r w:rsidR="001E6BFF">
        <w:rPr>
          <w:rFonts w:cs="Arial"/>
          <w:szCs w:val="20"/>
        </w:rPr>
        <w:t>ne amendment asked voters if the C</w:t>
      </w:r>
      <w:r w:rsidR="00985471">
        <w:rPr>
          <w:rFonts w:cs="Arial"/>
          <w:szCs w:val="20"/>
        </w:rPr>
        <w:t>ity should switch</w:t>
      </w:r>
      <w:r w:rsidR="001E6BFF">
        <w:rPr>
          <w:rFonts w:cs="Arial"/>
          <w:szCs w:val="20"/>
        </w:rPr>
        <w:t xml:space="preserve"> from the ma</w:t>
      </w:r>
      <w:r>
        <w:rPr>
          <w:rFonts w:cs="Arial"/>
          <w:szCs w:val="20"/>
        </w:rPr>
        <w:t>yor-council</w:t>
      </w:r>
      <w:r w:rsidR="005E03CC">
        <w:rPr>
          <w:rFonts w:cs="Arial"/>
          <w:szCs w:val="20"/>
        </w:rPr>
        <w:t xml:space="preserve"> form of government </w:t>
      </w:r>
      <w:r>
        <w:rPr>
          <w:rFonts w:cs="Arial"/>
          <w:szCs w:val="20"/>
        </w:rPr>
        <w:t xml:space="preserve">to council-manager.  </w:t>
      </w:r>
      <w:r w:rsidR="006F38C9">
        <w:rPr>
          <w:rFonts w:cs="Arial"/>
          <w:szCs w:val="20"/>
        </w:rPr>
        <w:t xml:space="preserve">League City voters approved the switch to council-manager government by a margin </w:t>
      </w:r>
      <w:r w:rsidR="00450167">
        <w:rPr>
          <w:rFonts w:cs="Arial"/>
          <w:szCs w:val="20"/>
        </w:rPr>
        <w:t>of nearly 2 ¾ to 1</w:t>
      </w:r>
      <w:r w:rsidR="00C75065">
        <w:rPr>
          <w:rFonts w:cs="Arial"/>
          <w:szCs w:val="20"/>
        </w:rPr>
        <w:t>, with</w:t>
      </w:r>
      <w:r w:rsidR="00450167">
        <w:rPr>
          <w:rFonts w:cs="Arial"/>
          <w:szCs w:val="20"/>
        </w:rPr>
        <w:t xml:space="preserve"> 2,027 </w:t>
      </w:r>
      <w:r w:rsidR="001D5180">
        <w:rPr>
          <w:rFonts w:cs="Arial"/>
          <w:szCs w:val="20"/>
        </w:rPr>
        <w:t xml:space="preserve">affirmative </w:t>
      </w:r>
      <w:r w:rsidR="002B05CA">
        <w:rPr>
          <w:rFonts w:cs="Arial"/>
          <w:szCs w:val="20"/>
        </w:rPr>
        <w:t>(73%)</w:t>
      </w:r>
      <w:r w:rsidR="00450167">
        <w:rPr>
          <w:rFonts w:cs="Arial"/>
          <w:szCs w:val="20"/>
        </w:rPr>
        <w:t xml:space="preserve"> to 750</w:t>
      </w:r>
      <w:r w:rsidR="002B05CA">
        <w:rPr>
          <w:rFonts w:cs="Arial"/>
          <w:szCs w:val="20"/>
        </w:rPr>
        <w:t xml:space="preserve"> (27%)</w:t>
      </w:r>
      <w:r w:rsidR="00450167">
        <w:rPr>
          <w:rFonts w:cs="Arial"/>
          <w:szCs w:val="20"/>
        </w:rPr>
        <w:t xml:space="preserve"> dissenting</w:t>
      </w:r>
      <w:r w:rsidR="001D5180">
        <w:rPr>
          <w:rFonts w:cs="Arial"/>
          <w:szCs w:val="20"/>
        </w:rPr>
        <w:t xml:space="preserve"> votes</w:t>
      </w:r>
      <w:r w:rsidR="00450167">
        <w:rPr>
          <w:rFonts w:cs="Arial"/>
          <w:szCs w:val="20"/>
        </w:rPr>
        <w:t>.</w:t>
      </w:r>
      <w:r w:rsidR="004F2970">
        <w:rPr>
          <w:rFonts w:cs="Arial"/>
          <w:szCs w:val="20"/>
        </w:rPr>
        <w:t xml:space="preserve">  </w:t>
      </w:r>
      <w:r w:rsidR="006920F0">
        <w:rPr>
          <w:rFonts w:cs="Arial"/>
          <w:szCs w:val="20"/>
        </w:rPr>
        <w:t>C</w:t>
      </w:r>
      <w:r w:rsidR="002B05CA">
        <w:rPr>
          <w:rFonts w:cs="Arial"/>
          <w:szCs w:val="20"/>
        </w:rPr>
        <w:t>ouncil-manager government will take effect immediately fol</w:t>
      </w:r>
      <w:r w:rsidR="005811F8">
        <w:rPr>
          <w:rFonts w:cs="Arial"/>
          <w:szCs w:val="20"/>
        </w:rPr>
        <w:t xml:space="preserve">lowing the canvassing of votes.  </w:t>
      </w:r>
      <w:r w:rsidR="001E6BFF">
        <w:rPr>
          <w:rFonts w:cs="Arial"/>
          <w:szCs w:val="20"/>
        </w:rPr>
        <w:t xml:space="preserve">ICMA provided information to the pro council-manager </w:t>
      </w:r>
      <w:r w:rsidR="00C76937">
        <w:rPr>
          <w:rFonts w:cs="Arial"/>
          <w:szCs w:val="20"/>
        </w:rPr>
        <w:t xml:space="preserve">citizens’ </w:t>
      </w:r>
      <w:r w:rsidR="001E6BFF">
        <w:rPr>
          <w:rFonts w:cs="Arial"/>
          <w:szCs w:val="20"/>
        </w:rPr>
        <w:t xml:space="preserve">group </w:t>
      </w:r>
      <w:r w:rsidR="001E6BFF">
        <w:rPr>
          <w:rFonts w:cs="Arial"/>
          <w:i/>
          <w:szCs w:val="20"/>
        </w:rPr>
        <w:t>League City Voters for Great Government</w:t>
      </w:r>
      <w:r w:rsidR="001E6BFF">
        <w:rPr>
          <w:rFonts w:cs="Arial"/>
          <w:szCs w:val="20"/>
        </w:rPr>
        <w:t xml:space="preserve"> and the ICMA Fund for Professional Management made a financial contribution to the </w:t>
      </w:r>
      <w:r w:rsidR="008E1A3F">
        <w:rPr>
          <w:rFonts w:cs="Arial"/>
          <w:szCs w:val="20"/>
        </w:rPr>
        <w:t xml:space="preserve">group’s </w:t>
      </w:r>
      <w:r w:rsidR="001E6BFF">
        <w:rPr>
          <w:rFonts w:cs="Arial"/>
          <w:szCs w:val="20"/>
        </w:rPr>
        <w:t xml:space="preserve">campaign.  </w:t>
      </w:r>
    </w:p>
    <w:p w:rsidR="001E6BFF" w:rsidRDefault="001E6BFF" w:rsidP="00450167">
      <w:pPr>
        <w:pStyle w:val="NormalWeb"/>
        <w:spacing w:before="0" w:beforeAutospacing="0" w:after="0" w:afterAutospacing="0"/>
        <w:rPr>
          <w:rFonts w:cs="Arial"/>
          <w:szCs w:val="20"/>
        </w:rPr>
      </w:pPr>
    </w:p>
    <w:p w:rsidR="006920F0" w:rsidRDefault="006920F0" w:rsidP="00450167">
      <w:pPr>
        <w:pStyle w:val="NormalWeb"/>
        <w:spacing w:before="0" w:beforeAutospacing="0" w:after="0" w:afterAutospacing="0"/>
        <w:rPr>
          <w:rFonts w:cs="Arial"/>
          <w:szCs w:val="20"/>
        </w:rPr>
      </w:pPr>
      <w:r>
        <w:rPr>
          <w:rFonts w:cs="Arial"/>
          <w:szCs w:val="20"/>
        </w:rPr>
        <w:t>All 18</w:t>
      </w:r>
      <w:r w:rsidR="0075583D">
        <w:rPr>
          <w:rFonts w:cs="Arial"/>
          <w:szCs w:val="20"/>
        </w:rPr>
        <w:t xml:space="preserve"> remaining amendments</w:t>
      </w:r>
      <w:r w:rsidR="00D420D5">
        <w:rPr>
          <w:rFonts w:cs="Arial"/>
          <w:szCs w:val="20"/>
        </w:rPr>
        <w:t>,</w:t>
      </w:r>
      <w:r w:rsidR="0069537E">
        <w:rPr>
          <w:rFonts w:cs="Arial"/>
          <w:szCs w:val="20"/>
        </w:rPr>
        <w:t xml:space="preserve"> which mostly</w:t>
      </w:r>
      <w:r w:rsidR="004F2970">
        <w:rPr>
          <w:rFonts w:cs="Arial"/>
          <w:szCs w:val="20"/>
        </w:rPr>
        <w:t xml:space="preserve"> dealt with aligning League City’s charter with state law</w:t>
      </w:r>
      <w:r w:rsidR="0075583D">
        <w:rPr>
          <w:rFonts w:cs="Arial"/>
          <w:szCs w:val="20"/>
        </w:rPr>
        <w:t>, passed</w:t>
      </w:r>
      <w:r w:rsidR="0069537E">
        <w:rPr>
          <w:rFonts w:cs="Arial"/>
          <w:szCs w:val="20"/>
        </w:rPr>
        <w:t xml:space="preserve"> as well.  Three</w:t>
      </w:r>
      <w:r w:rsidR="00E96C8D">
        <w:rPr>
          <w:rFonts w:cs="Arial"/>
          <w:szCs w:val="20"/>
        </w:rPr>
        <w:t xml:space="preserve"> amendments</w:t>
      </w:r>
      <w:r w:rsidR="006953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issues</w:t>
      </w:r>
      <w:r w:rsidR="004F2970">
        <w:rPr>
          <w:rFonts w:cs="Arial"/>
          <w:szCs w:val="20"/>
        </w:rPr>
        <w:t xml:space="preserve"> </w:t>
      </w:r>
      <w:r w:rsidR="00E96C8D">
        <w:rPr>
          <w:rFonts w:cs="Arial"/>
          <w:szCs w:val="20"/>
        </w:rPr>
        <w:t xml:space="preserve">stood apart from the others.  One amendment </w:t>
      </w:r>
      <w:r w:rsidR="0069537E">
        <w:rPr>
          <w:rFonts w:cs="Arial"/>
          <w:szCs w:val="20"/>
        </w:rPr>
        <w:t xml:space="preserve">reduced the required number of signatures on a recall </w:t>
      </w:r>
      <w:r w:rsidR="0052764B">
        <w:rPr>
          <w:rFonts w:cs="Arial"/>
          <w:szCs w:val="20"/>
        </w:rPr>
        <w:t xml:space="preserve">petition from 20% to 10% of </w:t>
      </w:r>
      <w:r w:rsidR="0069537E">
        <w:rPr>
          <w:rFonts w:cs="Arial"/>
          <w:szCs w:val="20"/>
        </w:rPr>
        <w:t>registered voters but not less than 2,000</w:t>
      </w:r>
      <w:r w:rsidR="0052764B">
        <w:rPr>
          <w:rFonts w:cs="Arial"/>
          <w:szCs w:val="20"/>
        </w:rPr>
        <w:t xml:space="preserve"> signatures</w:t>
      </w:r>
      <w:r>
        <w:rPr>
          <w:rFonts w:cs="Arial"/>
          <w:szCs w:val="20"/>
        </w:rPr>
        <w:t>.</w:t>
      </w:r>
      <w:r w:rsidR="0069537E">
        <w:rPr>
          <w:rFonts w:cs="Arial"/>
          <w:szCs w:val="20"/>
        </w:rPr>
        <w:t xml:space="preserve"> </w:t>
      </w:r>
      <w:r w:rsidR="009568D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Another </w:t>
      </w:r>
      <w:r w:rsidR="0069537E">
        <w:rPr>
          <w:rFonts w:cs="Arial"/>
          <w:szCs w:val="20"/>
        </w:rPr>
        <w:t>requires the city council to review the city charter at least once every two years</w:t>
      </w:r>
      <w:r w:rsidR="00E96C8D">
        <w:rPr>
          <w:rFonts w:cs="Arial"/>
          <w:szCs w:val="20"/>
        </w:rPr>
        <w:t xml:space="preserve">.  </w:t>
      </w:r>
      <w:r w:rsidR="00A0389E">
        <w:rPr>
          <w:rFonts w:cs="Arial"/>
          <w:szCs w:val="20"/>
        </w:rPr>
        <w:t>And th</w:t>
      </w:r>
      <w:r w:rsidR="00E96C8D">
        <w:rPr>
          <w:rFonts w:cs="Arial"/>
          <w:szCs w:val="20"/>
        </w:rPr>
        <w:t xml:space="preserve">e third amendment </w:t>
      </w:r>
      <w:r w:rsidR="0069537E">
        <w:rPr>
          <w:rFonts w:cs="Arial"/>
          <w:szCs w:val="20"/>
        </w:rPr>
        <w:t xml:space="preserve">provides the mayor </w:t>
      </w:r>
      <w:r>
        <w:rPr>
          <w:rFonts w:cs="Arial"/>
          <w:szCs w:val="20"/>
        </w:rPr>
        <w:t xml:space="preserve">with </w:t>
      </w:r>
      <w:r w:rsidR="0069537E">
        <w:rPr>
          <w:rFonts w:cs="Arial"/>
          <w:szCs w:val="20"/>
        </w:rPr>
        <w:t xml:space="preserve">exclusive authority to appoint officers to city board </w:t>
      </w:r>
      <w:r w:rsidR="00C76937">
        <w:rPr>
          <w:rFonts w:cs="Arial"/>
          <w:szCs w:val="20"/>
        </w:rPr>
        <w:t>and commissions with confirmation</w:t>
      </w:r>
      <w:r w:rsidR="006953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</w:t>
      </w:r>
      <w:r w:rsidR="0069537E">
        <w:rPr>
          <w:rFonts w:cs="Arial"/>
          <w:szCs w:val="20"/>
        </w:rPr>
        <w:t xml:space="preserve"> the city council.</w:t>
      </w:r>
    </w:p>
    <w:p w:rsidR="0069537E" w:rsidRDefault="0069537E" w:rsidP="00450167">
      <w:pPr>
        <w:pStyle w:val="NormalWeb"/>
        <w:spacing w:before="0" w:beforeAutospacing="0" w:after="0" w:afterAutospacing="0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:rsidR="00586DEB" w:rsidRDefault="00737DFE" w:rsidP="00B6235B">
      <w:pPr>
        <w:spacing w:after="0" w:line="240" w:lineRule="auto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t xml:space="preserve">Bel Aire Council </w:t>
      </w:r>
      <w:r w:rsidR="006920F0">
        <w:rPr>
          <w:rFonts w:ascii="Times New Roman" w:hAnsi="Times New Roman" w:cs="Arial"/>
          <w:b/>
          <w:sz w:val="24"/>
          <w:szCs w:val="20"/>
        </w:rPr>
        <w:t xml:space="preserve">Adopts </w:t>
      </w:r>
      <w:r>
        <w:rPr>
          <w:rFonts w:ascii="Times New Roman" w:hAnsi="Times New Roman" w:cs="Arial"/>
          <w:b/>
          <w:sz w:val="24"/>
          <w:szCs w:val="20"/>
        </w:rPr>
        <w:t>Council-Manager Ordinance</w:t>
      </w:r>
    </w:p>
    <w:p w:rsidR="00586DEB" w:rsidRDefault="00737DFE" w:rsidP="00B6235B">
      <w:pPr>
        <w:spacing w:after="0" w:line="240" w:lineRule="auto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On January 5, the Bel Aire, Kan</w:t>
      </w:r>
      <w:r w:rsidR="006920F0">
        <w:rPr>
          <w:rFonts w:ascii="Times New Roman" w:hAnsi="Times New Roman" w:cs="Arial"/>
          <w:sz w:val="24"/>
          <w:szCs w:val="20"/>
        </w:rPr>
        <w:t>s</w:t>
      </w:r>
      <w:r w:rsidR="0052764B">
        <w:rPr>
          <w:rFonts w:ascii="Times New Roman" w:hAnsi="Times New Roman" w:cs="Arial"/>
          <w:sz w:val="24"/>
          <w:szCs w:val="20"/>
        </w:rPr>
        <w:t>.</w:t>
      </w:r>
      <w:r>
        <w:rPr>
          <w:rFonts w:ascii="Times New Roman" w:hAnsi="Times New Roman" w:cs="Arial"/>
          <w:sz w:val="24"/>
          <w:szCs w:val="20"/>
        </w:rPr>
        <w:t xml:space="preserve"> (pop. </w:t>
      </w:r>
      <w:r w:rsidR="006A11EE">
        <w:rPr>
          <w:rFonts w:ascii="Times New Roman" w:hAnsi="Times New Roman" w:cs="Arial"/>
          <w:sz w:val="24"/>
          <w:szCs w:val="20"/>
        </w:rPr>
        <w:t>6,797</w:t>
      </w:r>
      <w:r>
        <w:rPr>
          <w:rFonts w:ascii="Times New Roman" w:hAnsi="Times New Roman" w:cs="Arial"/>
          <w:sz w:val="24"/>
          <w:szCs w:val="20"/>
        </w:rPr>
        <w:t>)</w:t>
      </w:r>
      <w:r w:rsidR="006920F0">
        <w:rPr>
          <w:rFonts w:ascii="Times New Roman" w:hAnsi="Times New Roman" w:cs="Arial"/>
          <w:sz w:val="24"/>
          <w:szCs w:val="20"/>
        </w:rPr>
        <w:t>,</w:t>
      </w:r>
      <w:r>
        <w:rPr>
          <w:rFonts w:ascii="Times New Roman" w:hAnsi="Times New Roman" w:cs="Arial"/>
          <w:sz w:val="24"/>
          <w:szCs w:val="20"/>
        </w:rPr>
        <w:t xml:space="preserve"> city council approved council-manager </w:t>
      </w:r>
      <w:r w:rsidR="006920F0">
        <w:rPr>
          <w:rFonts w:ascii="Times New Roman" w:hAnsi="Times New Roman" w:cs="Arial"/>
          <w:sz w:val="24"/>
          <w:szCs w:val="20"/>
        </w:rPr>
        <w:t xml:space="preserve">government </w:t>
      </w:r>
      <w:r>
        <w:rPr>
          <w:rFonts w:ascii="Times New Roman" w:hAnsi="Times New Roman" w:cs="Arial"/>
          <w:sz w:val="24"/>
          <w:szCs w:val="20"/>
        </w:rPr>
        <w:t>by</w:t>
      </w:r>
      <w:r w:rsidR="00935C02">
        <w:rPr>
          <w:rFonts w:ascii="Times New Roman" w:hAnsi="Times New Roman" w:cs="Arial"/>
          <w:sz w:val="24"/>
          <w:szCs w:val="20"/>
        </w:rPr>
        <w:t xml:space="preserve"> ordinance.  </w:t>
      </w:r>
      <w:r w:rsidR="006920F0">
        <w:rPr>
          <w:rFonts w:ascii="Times New Roman" w:hAnsi="Times New Roman" w:cs="Arial"/>
          <w:sz w:val="24"/>
          <w:szCs w:val="20"/>
        </w:rPr>
        <w:t>Because n</w:t>
      </w:r>
      <w:r w:rsidR="00935C02">
        <w:rPr>
          <w:rFonts w:ascii="Times New Roman" w:hAnsi="Times New Roman" w:cs="Arial"/>
          <w:sz w:val="24"/>
          <w:szCs w:val="20"/>
        </w:rPr>
        <w:t>o</w:t>
      </w:r>
      <w:r w:rsidR="00873269">
        <w:rPr>
          <w:rFonts w:ascii="Times New Roman" w:hAnsi="Times New Roman" w:cs="Arial"/>
          <w:sz w:val="24"/>
          <w:szCs w:val="20"/>
        </w:rPr>
        <w:t xml:space="preserve"> one filed a </w:t>
      </w:r>
      <w:r w:rsidR="00935C02">
        <w:rPr>
          <w:rFonts w:ascii="Times New Roman" w:hAnsi="Times New Roman" w:cs="Arial"/>
          <w:sz w:val="24"/>
          <w:szCs w:val="20"/>
        </w:rPr>
        <w:t>petition</w:t>
      </w:r>
      <w:r w:rsidR="00873269">
        <w:rPr>
          <w:rFonts w:ascii="Times New Roman" w:hAnsi="Times New Roman" w:cs="Arial"/>
          <w:sz w:val="24"/>
          <w:szCs w:val="20"/>
        </w:rPr>
        <w:t xml:space="preserve"> w</w:t>
      </w:r>
      <w:r w:rsidR="00935C02">
        <w:rPr>
          <w:rFonts w:ascii="Times New Roman" w:hAnsi="Times New Roman" w:cs="Arial"/>
          <w:sz w:val="24"/>
          <w:szCs w:val="20"/>
        </w:rPr>
        <w:t>ithin the 61</w:t>
      </w:r>
      <w:r w:rsidR="0075583D">
        <w:rPr>
          <w:rFonts w:ascii="Times New Roman" w:hAnsi="Times New Roman" w:cs="Arial"/>
          <w:sz w:val="24"/>
          <w:szCs w:val="20"/>
        </w:rPr>
        <w:t>-</w:t>
      </w:r>
      <w:r w:rsidR="00935C02">
        <w:rPr>
          <w:rFonts w:ascii="Times New Roman" w:hAnsi="Times New Roman" w:cs="Arial"/>
          <w:sz w:val="24"/>
          <w:szCs w:val="20"/>
        </w:rPr>
        <w:t>day</w:t>
      </w:r>
      <w:r w:rsidR="0099505A">
        <w:rPr>
          <w:rFonts w:ascii="Times New Roman" w:hAnsi="Times New Roman" w:cs="Arial"/>
          <w:sz w:val="24"/>
          <w:szCs w:val="20"/>
        </w:rPr>
        <w:t xml:space="preserve"> period</w:t>
      </w:r>
      <w:r w:rsidR="00935C02">
        <w:rPr>
          <w:rFonts w:ascii="Times New Roman" w:hAnsi="Times New Roman" w:cs="Arial"/>
          <w:sz w:val="24"/>
          <w:szCs w:val="20"/>
        </w:rPr>
        <w:t xml:space="preserve"> allotted to force the </w:t>
      </w:r>
      <w:r w:rsidR="009E518F">
        <w:rPr>
          <w:rFonts w:ascii="Times New Roman" w:hAnsi="Times New Roman" w:cs="Arial"/>
          <w:sz w:val="24"/>
          <w:szCs w:val="20"/>
        </w:rPr>
        <w:t>issue to referendum</w:t>
      </w:r>
      <w:r w:rsidR="0099505A">
        <w:rPr>
          <w:rFonts w:ascii="Times New Roman" w:hAnsi="Times New Roman" w:cs="Arial"/>
          <w:sz w:val="24"/>
          <w:szCs w:val="20"/>
        </w:rPr>
        <w:t>, the ordinance was automatically adopted</w:t>
      </w:r>
      <w:r w:rsidR="009E518F">
        <w:rPr>
          <w:rFonts w:ascii="Times New Roman" w:hAnsi="Times New Roman" w:cs="Arial"/>
          <w:sz w:val="24"/>
          <w:szCs w:val="20"/>
        </w:rPr>
        <w:t xml:space="preserve">. </w:t>
      </w:r>
      <w:r w:rsidR="0075583D">
        <w:rPr>
          <w:rFonts w:ascii="Times New Roman" w:hAnsi="Times New Roman" w:cs="Arial"/>
          <w:sz w:val="24"/>
          <w:szCs w:val="20"/>
        </w:rPr>
        <w:t xml:space="preserve"> </w:t>
      </w:r>
      <w:r w:rsidR="009E518F">
        <w:rPr>
          <w:rFonts w:ascii="Times New Roman" w:hAnsi="Times New Roman" w:cs="Arial"/>
          <w:sz w:val="24"/>
          <w:szCs w:val="20"/>
        </w:rPr>
        <w:t>The city administrator position</w:t>
      </w:r>
      <w:r w:rsidR="0099505A">
        <w:rPr>
          <w:rFonts w:ascii="Times New Roman" w:hAnsi="Times New Roman" w:cs="Arial"/>
          <w:sz w:val="24"/>
          <w:szCs w:val="20"/>
        </w:rPr>
        <w:t xml:space="preserve"> was replaced by that of city manager</w:t>
      </w:r>
      <w:r w:rsidR="0075583D">
        <w:rPr>
          <w:rFonts w:ascii="Times New Roman" w:hAnsi="Times New Roman" w:cs="Arial"/>
          <w:sz w:val="24"/>
          <w:szCs w:val="20"/>
        </w:rPr>
        <w:t xml:space="preserve"> </w:t>
      </w:r>
      <w:r w:rsidR="009E518F">
        <w:rPr>
          <w:rFonts w:ascii="Times New Roman" w:hAnsi="Times New Roman" w:cs="Arial"/>
          <w:sz w:val="24"/>
          <w:szCs w:val="20"/>
        </w:rPr>
        <w:t xml:space="preserve">and the council </w:t>
      </w:r>
      <w:r w:rsidR="0099505A">
        <w:rPr>
          <w:rFonts w:ascii="Times New Roman" w:hAnsi="Times New Roman" w:cs="Arial"/>
          <w:sz w:val="24"/>
          <w:szCs w:val="20"/>
        </w:rPr>
        <w:t xml:space="preserve">hired </w:t>
      </w:r>
      <w:r w:rsidR="005F2379">
        <w:rPr>
          <w:rFonts w:ascii="Times New Roman" w:hAnsi="Times New Roman" w:cs="Arial"/>
          <w:sz w:val="24"/>
          <w:szCs w:val="20"/>
        </w:rPr>
        <w:t>a</w:t>
      </w:r>
      <w:r w:rsidR="0099505A">
        <w:rPr>
          <w:rFonts w:ascii="Times New Roman" w:hAnsi="Times New Roman" w:cs="Arial"/>
          <w:sz w:val="24"/>
          <w:szCs w:val="20"/>
        </w:rPr>
        <w:t xml:space="preserve"> new</w:t>
      </w:r>
      <w:r w:rsidR="005F2379">
        <w:rPr>
          <w:rFonts w:ascii="Times New Roman" w:hAnsi="Times New Roman" w:cs="Arial"/>
          <w:sz w:val="24"/>
          <w:szCs w:val="20"/>
        </w:rPr>
        <w:t xml:space="preserve"> manager on May 4. </w:t>
      </w:r>
    </w:p>
    <w:p w:rsidR="00586DEB" w:rsidRDefault="00586DEB" w:rsidP="00B6235B">
      <w:pPr>
        <w:spacing w:after="0" w:line="240" w:lineRule="auto"/>
        <w:rPr>
          <w:rFonts w:ascii="Times New Roman" w:hAnsi="Times New Roman" w:cs="Arial"/>
          <w:sz w:val="24"/>
          <w:szCs w:val="20"/>
        </w:rPr>
      </w:pPr>
    </w:p>
    <w:p w:rsidR="00C772FE" w:rsidRDefault="00C772FE" w:rsidP="00B6235B">
      <w:pPr>
        <w:spacing w:after="0" w:line="240" w:lineRule="auto"/>
        <w:rPr>
          <w:rFonts w:ascii="Times New Roman" w:hAnsi="Times New Roman" w:cs="Arial"/>
          <w:sz w:val="24"/>
          <w:szCs w:val="20"/>
        </w:rPr>
      </w:pPr>
    </w:p>
    <w:p w:rsidR="00C772FE" w:rsidRDefault="00C772FE" w:rsidP="00B6235B">
      <w:pPr>
        <w:spacing w:after="0" w:line="240" w:lineRule="auto"/>
        <w:rPr>
          <w:rFonts w:ascii="Times New Roman" w:hAnsi="Times New Roman" w:cs="Arial"/>
          <w:sz w:val="24"/>
          <w:szCs w:val="20"/>
        </w:rPr>
      </w:pPr>
    </w:p>
    <w:p w:rsidR="00586DEB" w:rsidRPr="00586DEB" w:rsidRDefault="00586DEB" w:rsidP="00586DEB">
      <w:pPr>
        <w:spacing w:after="0" w:line="240" w:lineRule="auto"/>
        <w:rPr>
          <w:rFonts w:ascii="Times New Roman" w:hAnsi="Times New Roman" w:cs="Arial"/>
          <w:sz w:val="21"/>
          <w:szCs w:val="21"/>
        </w:rPr>
      </w:pPr>
      <w:r w:rsidRPr="00586DEB">
        <w:rPr>
          <w:rFonts w:ascii="Times New Roman" w:hAnsi="Times New Roman" w:cs="Arial"/>
          <w:sz w:val="21"/>
          <w:szCs w:val="21"/>
        </w:rPr>
        <w:t xml:space="preserve">For information or assistance in promoting professional management and the council-manager form of government, contact Jared Dailey, </w:t>
      </w:r>
      <w:r w:rsidR="0099505A">
        <w:rPr>
          <w:rFonts w:ascii="Times New Roman" w:hAnsi="Times New Roman" w:cs="Arial"/>
          <w:sz w:val="21"/>
          <w:szCs w:val="21"/>
        </w:rPr>
        <w:t>a</w:t>
      </w:r>
      <w:r w:rsidRPr="00586DEB">
        <w:rPr>
          <w:rFonts w:ascii="Times New Roman" w:hAnsi="Times New Roman" w:cs="Arial"/>
          <w:sz w:val="21"/>
          <w:szCs w:val="21"/>
        </w:rPr>
        <w:t xml:space="preserve">ssistant </w:t>
      </w:r>
      <w:r w:rsidR="0099505A">
        <w:rPr>
          <w:rFonts w:ascii="Times New Roman" w:hAnsi="Times New Roman" w:cs="Arial"/>
          <w:sz w:val="21"/>
          <w:szCs w:val="21"/>
        </w:rPr>
        <w:t>p</w:t>
      </w:r>
      <w:r w:rsidRPr="00586DEB">
        <w:rPr>
          <w:rFonts w:ascii="Times New Roman" w:hAnsi="Times New Roman" w:cs="Arial"/>
          <w:sz w:val="21"/>
          <w:szCs w:val="21"/>
        </w:rPr>
        <w:t xml:space="preserve">rogram </w:t>
      </w:r>
      <w:r w:rsidR="0099505A">
        <w:rPr>
          <w:rFonts w:ascii="Times New Roman" w:hAnsi="Times New Roman" w:cs="Arial"/>
          <w:sz w:val="21"/>
          <w:szCs w:val="21"/>
        </w:rPr>
        <w:t>m</w:t>
      </w:r>
      <w:r w:rsidRPr="00586DEB">
        <w:rPr>
          <w:rFonts w:ascii="Times New Roman" w:hAnsi="Times New Roman" w:cs="Arial"/>
          <w:sz w:val="21"/>
          <w:szCs w:val="21"/>
        </w:rPr>
        <w:t xml:space="preserve">anager, at </w:t>
      </w:r>
      <w:hyperlink r:id="rId4" w:history="1">
        <w:r w:rsidRPr="00586DEB">
          <w:rPr>
            <w:rStyle w:val="Hyperlink"/>
            <w:rFonts w:ascii="Times New Roman" w:hAnsi="Times New Roman" w:cs="Arial"/>
            <w:sz w:val="21"/>
            <w:szCs w:val="21"/>
          </w:rPr>
          <w:t>jdailey@icma.org</w:t>
        </w:r>
      </w:hyperlink>
      <w:r w:rsidRPr="00586DEB">
        <w:rPr>
          <w:rFonts w:ascii="Times New Roman" w:hAnsi="Times New Roman" w:cs="Arial"/>
          <w:sz w:val="21"/>
          <w:szCs w:val="21"/>
        </w:rPr>
        <w:t xml:space="preserve"> or 202-962-3557.  To learn more about the ICMA Fund for Professional Management, contact Abigail Lundy, </w:t>
      </w:r>
      <w:r w:rsidR="0099505A">
        <w:rPr>
          <w:rFonts w:ascii="Times New Roman" w:hAnsi="Times New Roman" w:cs="Arial"/>
          <w:sz w:val="21"/>
          <w:szCs w:val="21"/>
        </w:rPr>
        <w:t>f</w:t>
      </w:r>
      <w:r w:rsidR="00E005EC">
        <w:rPr>
          <w:rFonts w:ascii="Times New Roman" w:hAnsi="Times New Roman" w:cs="Arial"/>
          <w:sz w:val="21"/>
          <w:szCs w:val="21"/>
        </w:rPr>
        <w:t xml:space="preserve">und </w:t>
      </w:r>
      <w:r w:rsidR="0099505A">
        <w:rPr>
          <w:rFonts w:ascii="Times New Roman" w:hAnsi="Times New Roman" w:cs="Arial"/>
          <w:sz w:val="21"/>
          <w:szCs w:val="21"/>
        </w:rPr>
        <w:t>m</w:t>
      </w:r>
      <w:r w:rsidR="00E005EC">
        <w:rPr>
          <w:rFonts w:ascii="Times New Roman" w:hAnsi="Times New Roman" w:cs="Arial"/>
          <w:sz w:val="21"/>
          <w:szCs w:val="21"/>
        </w:rPr>
        <w:t>anager</w:t>
      </w:r>
      <w:r w:rsidRPr="00586DEB">
        <w:rPr>
          <w:rFonts w:ascii="Times New Roman" w:hAnsi="Times New Roman" w:cs="Arial"/>
          <w:sz w:val="21"/>
          <w:szCs w:val="21"/>
        </w:rPr>
        <w:t xml:space="preserve">, at </w:t>
      </w:r>
      <w:hyperlink r:id="rId5" w:history="1">
        <w:r w:rsidRPr="00586DEB">
          <w:rPr>
            <w:rStyle w:val="Hyperlink"/>
            <w:rFonts w:ascii="Times New Roman" w:hAnsi="Times New Roman" w:cs="Arial"/>
            <w:sz w:val="21"/>
            <w:szCs w:val="21"/>
          </w:rPr>
          <w:t>alundy@icma.org</w:t>
        </w:r>
      </w:hyperlink>
      <w:r w:rsidRPr="00586DEB">
        <w:rPr>
          <w:rFonts w:ascii="Times New Roman" w:hAnsi="Times New Roman" w:cs="Arial"/>
          <w:sz w:val="21"/>
          <w:szCs w:val="21"/>
        </w:rPr>
        <w:t xml:space="preserve"> or 202-962-3594. </w:t>
      </w:r>
    </w:p>
    <w:p w:rsidR="00586DEB" w:rsidRPr="00F978BF" w:rsidRDefault="00586DEB" w:rsidP="00B6235B">
      <w:pPr>
        <w:spacing w:after="0" w:line="240" w:lineRule="auto"/>
        <w:rPr>
          <w:rFonts w:ascii="Times New Roman" w:hAnsi="Times New Roman" w:cs="Arial"/>
          <w:sz w:val="24"/>
          <w:szCs w:val="20"/>
        </w:rPr>
      </w:pPr>
    </w:p>
    <w:sectPr w:rsidR="00586DEB" w:rsidRPr="00F978BF" w:rsidSect="006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35B"/>
    <w:rsid w:val="00027EEB"/>
    <w:rsid w:val="000A67AE"/>
    <w:rsid w:val="00103136"/>
    <w:rsid w:val="0015182B"/>
    <w:rsid w:val="00154283"/>
    <w:rsid w:val="00161E0F"/>
    <w:rsid w:val="001646CD"/>
    <w:rsid w:val="00195809"/>
    <w:rsid w:val="001D5180"/>
    <w:rsid w:val="001E6BFF"/>
    <w:rsid w:val="002B05CA"/>
    <w:rsid w:val="002D17EF"/>
    <w:rsid w:val="00313A85"/>
    <w:rsid w:val="00327646"/>
    <w:rsid w:val="00392686"/>
    <w:rsid w:val="003B12D7"/>
    <w:rsid w:val="003B3AED"/>
    <w:rsid w:val="0043067D"/>
    <w:rsid w:val="00450167"/>
    <w:rsid w:val="00474DCB"/>
    <w:rsid w:val="004A77BE"/>
    <w:rsid w:val="004B0E02"/>
    <w:rsid w:val="004E051F"/>
    <w:rsid w:val="004F080E"/>
    <w:rsid w:val="004F2970"/>
    <w:rsid w:val="004F44FD"/>
    <w:rsid w:val="0051447B"/>
    <w:rsid w:val="0052764B"/>
    <w:rsid w:val="00537C01"/>
    <w:rsid w:val="005464C0"/>
    <w:rsid w:val="005531E2"/>
    <w:rsid w:val="005811F8"/>
    <w:rsid w:val="00586DEB"/>
    <w:rsid w:val="005E03CC"/>
    <w:rsid w:val="005F2379"/>
    <w:rsid w:val="006001F1"/>
    <w:rsid w:val="00656DF6"/>
    <w:rsid w:val="00664466"/>
    <w:rsid w:val="006920F0"/>
    <w:rsid w:val="0069537E"/>
    <w:rsid w:val="006A11EE"/>
    <w:rsid w:val="006E2C5A"/>
    <w:rsid w:val="006F38C9"/>
    <w:rsid w:val="0070651C"/>
    <w:rsid w:val="00737DFE"/>
    <w:rsid w:val="0074522B"/>
    <w:rsid w:val="00750FE0"/>
    <w:rsid w:val="0075583D"/>
    <w:rsid w:val="00813E9B"/>
    <w:rsid w:val="00865B38"/>
    <w:rsid w:val="00873269"/>
    <w:rsid w:val="00877B5A"/>
    <w:rsid w:val="008D48B2"/>
    <w:rsid w:val="008E1A3F"/>
    <w:rsid w:val="00906975"/>
    <w:rsid w:val="00935C02"/>
    <w:rsid w:val="009568D5"/>
    <w:rsid w:val="009808F6"/>
    <w:rsid w:val="009812BB"/>
    <w:rsid w:val="00985471"/>
    <w:rsid w:val="0099505A"/>
    <w:rsid w:val="009D7F74"/>
    <w:rsid w:val="009E518F"/>
    <w:rsid w:val="00A00512"/>
    <w:rsid w:val="00A0389E"/>
    <w:rsid w:val="00AB0968"/>
    <w:rsid w:val="00B041D6"/>
    <w:rsid w:val="00B53DE1"/>
    <w:rsid w:val="00B6235B"/>
    <w:rsid w:val="00B63A77"/>
    <w:rsid w:val="00B96BC8"/>
    <w:rsid w:val="00BB5F70"/>
    <w:rsid w:val="00BC0A8B"/>
    <w:rsid w:val="00C41CBD"/>
    <w:rsid w:val="00C633A6"/>
    <w:rsid w:val="00C75065"/>
    <w:rsid w:val="00C76937"/>
    <w:rsid w:val="00C772FE"/>
    <w:rsid w:val="00CC6D78"/>
    <w:rsid w:val="00CE4F79"/>
    <w:rsid w:val="00D037D0"/>
    <w:rsid w:val="00D33B1F"/>
    <w:rsid w:val="00D40291"/>
    <w:rsid w:val="00D420D5"/>
    <w:rsid w:val="00D7080D"/>
    <w:rsid w:val="00E005EC"/>
    <w:rsid w:val="00E1375B"/>
    <w:rsid w:val="00E73BE2"/>
    <w:rsid w:val="00E85050"/>
    <w:rsid w:val="00E96C8D"/>
    <w:rsid w:val="00E973A7"/>
    <w:rsid w:val="00F978BF"/>
    <w:rsid w:val="00FA074B"/>
    <w:rsid w:val="00FB709A"/>
    <w:rsid w:val="00FD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0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1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ndy@icma.org" TargetMode="External"/><Relationship Id="rId4" Type="http://schemas.openxmlformats.org/officeDocument/2006/relationships/hyperlink" Target="mailto:jdailey@ic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jdailey</dc:creator>
  <cp:keywords/>
  <dc:description/>
  <cp:lastModifiedBy>jdailey</cp:lastModifiedBy>
  <cp:revision>6</cp:revision>
  <dcterms:created xsi:type="dcterms:W3CDTF">2010-05-18T22:08:00Z</dcterms:created>
  <dcterms:modified xsi:type="dcterms:W3CDTF">2010-05-19T15:15:00Z</dcterms:modified>
</cp:coreProperties>
</file>