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F6D9" w14:textId="77777777" w:rsidR="00503DDF" w:rsidRDefault="00000000">
      <w:pPr>
        <w:pStyle w:val="Heading1"/>
        <w:jc w:val="center"/>
      </w:pPr>
      <w:r>
        <w:t>ICMA Credentialing Professional Development Activities (By Theme)</w:t>
      </w:r>
    </w:p>
    <w:p w14:paraId="6F4AD3BF" w14:textId="77777777" w:rsidR="00503DDF" w:rsidRDefault="00000000">
      <w:pPr>
        <w:pStyle w:val="Heading2"/>
      </w:pPr>
      <w:r>
        <w:t>Formal Education &amp; Intensive Institutes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04D762DE" w14:textId="77777777">
        <w:tc>
          <w:tcPr>
            <w:tcW w:w="2880" w:type="dxa"/>
          </w:tcPr>
          <w:p w14:paraId="24AA3C67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31DBF231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D6EAF8"/>
          </w:tcPr>
          <w:p w14:paraId="5DE7132C" w14:textId="77777777" w:rsidR="00503DDF" w:rsidRDefault="00000000">
            <w:r>
              <w:t>Notes</w:t>
            </w:r>
          </w:p>
        </w:tc>
      </w:tr>
      <w:tr w:rsidR="00503DDF" w14:paraId="7CF17367" w14:textId="77777777">
        <w:tc>
          <w:tcPr>
            <w:tcW w:w="2880" w:type="dxa"/>
          </w:tcPr>
          <w:p w14:paraId="55F896FE" w14:textId="77777777" w:rsidR="00503DDF" w:rsidRDefault="00000000">
            <w:r>
              <w:t>3-credit university course</w:t>
            </w:r>
          </w:p>
        </w:tc>
        <w:tc>
          <w:tcPr>
            <w:tcW w:w="2880" w:type="dxa"/>
          </w:tcPr>
          <w:p w14:paraId="3CC57EE4" w14:textId="77777777" w:rsidR="00503DDF" w:rsidRDefault="00000000">
            <w:r>
              <w:t>45</w:t>
            </w:r>
          </w:p>
        </w:tc>
        <w:tc>
          <w:tcPr>
            <w:tcW w:w="2880" w:type="dxa"/>
          </w:tcPr>
          <w:p w14:paraId="7FA1CAE3" w14:textId="77777777" w:rsidR="00503DDF" w:rsidRDefault="00000000">
            <w:r>
              <w:t>Accredited institution; formal coursework</w:t>
            </w:r>
          </w:p>
        </w:tc>
      </w:tr>
      <w:tr w:rsidR="00503DDF" w14:paraId="4CF9AC20" w14:textId="77777777">
        <w:tc>
          <w:tcPr>
            <w:tcW w:w="2880" w:type="dxa"/>
          </w:tcPr>
          <w:p w14:paraId="55E529E2" w14:textId="77777777" w:rsidR="00503DDF" w:rsidRDefault="00000000">
            <w:r>
              <w:t>SEI Leadership Institute (Univ. of Virginia)</w:t>
            </w:r>
          </w:p>
        </w:tc>
        <w:tc>
          <w:tcPr>
            <w:tcW w:w="2880" w:type="dxa"/>
          </w:tcPr>
          <w:p w14:paraId="5384997E" w14:textId="77777777" w:rsidR="00503DDF" w:rsidRDefault="00000000">
            <w:r>
              <w:t>40</w:t>
            </w:r>
          </w:p>
        </w:tc>
        <w:tc>
          <w:tcPr>
            <w:tcW w:w="2880" w:type="dxa"/>
          </w:tcPr>
          <w:p w14:paraId="2101612C" w14:textId="77777777" w:rsidR="00503DDF" w:rsidRDefault="00000000">
            <w:r>
              <w:t>Intensive, week-long executive program</w:t>
            </w:r>
          </w:p>
        </w:tc>
      </w:tr>
      <w:tr w:rsidR="00503DDF" w14:paraId="0AC4A4AE" w14:textId="77777777">
        <w:tc>
          <w:tcPr>
            <w:tcW w:w="2880" w:type="dxa"/>
          </w:tcPr>
          <w:p w14:paraId="214D2AFB" w14:textId="77777777" w:rsidR="00503DDF" w:rsidRDefault="00000000">
            <w:r>
              <w:t>Leadership ICMA</w:t>
            </w:r>
          </w:p>
        </w:tc>
        <w:tc>
          <w:tcPr>
            <w:tcW w:w="2880" w:type="dxa"/>
          </w:tcPr>
          <w:p w14:paraId="2876B37B" w14:textId="77777777" w:rsidR="00503DDF" w:rsidRDefault="00000000">
            <w:r>
              <w:t>40</w:t>
            </w:r>
          </w:p>
        </w:tc>
        <w:tc>
          <w:tcPr>
            <w:tcW w:w="2880" w:type="dxa"/>
          </w:tcPr>
          <w:p w14:paraId="6CD0366B" w14:textId="52967DD2" w:rsidR="00503DDF" w:rsidRDefault="00000000">
            <w:r>
              <w:t>Counts as one full year of P</w:t>
            </w:r>
            <w:r w:rsidR="001F7CAF">
              <w:t>rofessional Development</w:t>
            </w:r>
          </w:p>
        </w:tc>
      </w:tr>
      <w:tr w:rsidR="00503DDF" w14:paraId="6D2ABE9A" w14:textId="77777777">
        <w:tc>
          <w:tcPr>
            <w:tcW w:w="2880" w:type="dxa"/>
          </w:tcPr>
          <w:p w14:paraId="34EE59CA" w14:textId="77777777" w:rsidR="00503DDF" w:rsidRDefault="00000000">
            <w:r>
              <w:t>Cybersecurity Leadership Academy</w:t>
            </w:r>
          </w:p>
        </w:tc>
        <w:tc>
          <w:tcPr>
            <w:tcW w:w="2880" w:type="dxa"/>
          </w:tcPr>
          <w:p w14:paraId="36F7652A" w14:textId="77777777" w:rsidR="00503DDF" w:rsidRDefault="00000000">
            <w:r>
              <w:t>48</w:t>
            </w:r>
          </w:p>
        </w:tc>
        <w:tc>
          <w:tcPr>
            <w:tcW w:w="2880" w:type="dxa"/>
          </w:tcPr>
          <w:p w14:paraId="4BF0BA5F" w14:textId="77777777" w:rsidR="00503DDF" w:rsidRDefault="00000000">
            <w:r>
              <w:t>Online cohort-based program</w:t>
            </w:r>
          </w:p>
        </w:tc>
      </w:tr>
      <w:tr w:rsidR="00503DDF" w14:paraId="31043CA8" w14:textId="77777777">
        <w:tc>
          <w:tcPr>
            <w:tcW w:w="2880" w:type="dxa"/>
          </w:tcPr>
          <w:p w14:paraId="1BDF0FF6" w14:textId="77777777" w:rsidR="00503DDF" w:rsidRDefault="00000000">
            <w:r>
              <w:t>High Performance Leadership Academy</w:t>
            </w:r>
          </w:p>
        </w:tc>
        <w:tc>
          <w:tcPr>
            <w:tcW w:w="2880" w:type="dxa"/>
          </w:tcPr>
          <w:p w14:paraId="57740723" w14:textId="77777777" w:rsidR="00503DDF" w:rsidRDefault="00000000">
            <w:r>
              <w:t>48</w:t>
            </w:r>
          </w:p>
        </w:tc>
        <w:tc>
          <w:tcPr>
            <w:tcW w:w="2880" w:type="dxa"/>
          </w:tcPr>
          <w:p w14:paraId="1942C174" w14:textId="77777777" w:rsidR="00503DDF" w:rsidRDefault="00000000">
            <w:r>
              <w:t>Online cohort-based program</w:t>
            </w:r>
          </w:p>
        </w:tc>
      </w:tr>
      <w:tr w:rsidR="00503DDF" w14:paraId="400FEF49" w14:textId="77777777">
        <w:tc>
          <w:tcPr>
            <w:tcW w:w="2880" w:type="dxa"/>
          </w:tcPr>
          <w:p w14:paraId="0A97D7BF" w14:textId="77777777" w:rsidR="00503DDF" w:rsidRDefault="00000000">
            <w:r>
              <w:t>Williamsburg Leadership Institute</w:t>
            </w:r>
          </w:p>
        </w:tc>
        <w:tc>
          <w:tcPr>
            <w:tcW w:w="2880" w:type="dxa"/>
          </w:tcPr>
          <w:p w14:paraId="7E3C5E46" w14:textId="77777777" w:rsidR="00503DDF" w:rsidRDefault="00000000">
            <w:r>
              <w:t>16.5 + 2 (optional tour)</w:t>
            </w:r>
          </w:p>
        </w:tc>
        <w:tc>
          <w:tcPr>
            <w:tcW w:w="2880" w:type="dxa"/>
          </w:tcPr>
          <w:p w14:paraId="6CF9A3DB" w14:textId="77777777" w:rsidR="00503DDF" w:rsidRDefault="00000000">
            <w:r>
              <w:t>Add 2 hrs if Jamestown tour attended</w:t>
            </w:r>
          </w:p>
        </w:tc>
      </w:tr>
      <w:tr w:rsidR="00503DDF" w14:paraId="588031A4" w14:textId="77777777">
        <w:tc>
          <w:tcPr>
            <w:tcW w:w="2880" w:type="dxa"/>
          </w:tcPr>
          <w:p w14:paraId="3E5B9E8F" w14:textId="77777777" w:rsidR="00503DDF" w:rsidRDefault="00000000">
            <w:r>
              <w:t>Midwest Leadership Institute</w:t>
            </w:r>
          </w:p>
        </w:tc>
        <w:tc>
          <w:tcPr>
            <w:tcW w:w="2880" w:type="dxa"/>
          </w:tcPr>
          <w:p w14:paraId="5BDEA206" w14:textId="77777777" w:rsidR="00503DDF" w:rsidRDefault="00000000">
            <w:r>
              <w:t>30</w:t>
            </w:r>
          </w:p>
        </w:tc>
        <w:tc>
          <w:tcPr>
            <w:tcW w:w="2880" w:type="dxa"/>
          </w:tcPr>
          <w:p w14:paraId="06FAA45D" w14:textId="77777777" w:rsidR="00503DDF" w:rsidRDefault="00503DDF"/>
        </w:tc>
      </w:tr>
      <w:tr w:rsidR="00503DDF" w14:paraId="57FE48B9" w14:textId="77777777">
        <w:tc>
          <w:tcPr>
            <w:tcW w:w="2880" w:type="dxa"/>
          </w:tcPr>
          <w:p w14:paraId="48FD40B6" w14:textId="77777777" w:rsidR="00503DDF" w:rsidRDefault="00000000">
            <w:r>
              <w:t>Gettysburg Leadership Institute</w:t>
            </w:r>
          </w:p>
        </w:tc>
        <w:tc>
          <w:tcPr>
            <w:tcW w:w="2880" w:type="dxa"/>
          </w:tcPr>
          <w:p w14:paraId="36A861AE" w14:textId="77777777" w:rsidR="00503DDF" w:rsidRDefault="00000000">
            <w:r>
              <w:t>19</w:t>
            </w:r>
          </w:p>
        </w:tc>
        <w:tc>
          <w:tcPr>
            <w:tcW w:w="2880" w:type="dxa"/>
          </w:tcPr>
          <w:p w14:paraId="74B828B3" w14:textId="77777777" w:rsidR="00503DDF" w:rsidRDefault="00503DDF"/>
        </w:tc>
      </w:tr>
      <w:tr w:rsidR="00503DDF" w14:paraId="7561BAB9" w14:textId="77777777">
        <w:tc>
          <w:tcPr>
            <w:tcW w:w="2880" w:type="dxa"/>
          </w:tcPr>
          <w:p w14:paraId="5138B80C" w14:textId="77777777" w:rsidR="00503DDF" w:rsidRDefault="00000000">
            <w:r>
              <w:t>Other formal institutes or executive courses</w:t>
            </w:r>
          </w:p>
        </w:tc>
        <w:tc>
          <w:tcPr>
            <w:tcW w:w="2880" w:type="dxa"/>
          </w:tcPr>
          <w:p w14:paraId="07F99235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0C6AB9AC" w14:textId="77777777" w:rsidR="00503DDF" w:rsidRDefault="00000000">
            <w:r>
              <w:t>Must relate to ICMA Practices</w:t>
            </w:r>
          </w:p>
        </w:tc>
      </w:tr>
    </w:tbl>
    <w:p w14:paraId="414530BC" w14:textId="77777777" w:rsidR="00503DDF" w:rsidRDefault="00503DDF"/>
    <w:p w14:paraId="166B7AEF" w14:textId="77777777" w:rsidR="00503DDF" w:rsidRDefault="00000000">
      <w:pPr>
        <w:pStyle w:val="Heading2"/>
      </w:pPr>
      <w:r>
        <w:t>Conferences &amp; Workshops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70ADADE3" w14:textId="77777777">
        <w:tc>
          <w:tcPr>
            <w:tcW w:w="2880" w:type="dxa"/>
          </w:tcPr>
          <w:p w14:paraId="3457E61C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2B239E5C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D5F5E3"/>
          </w:tcPr>
          <w:p w14:paraId="107EEF44" w14:textId="77777777" w:rsidR="00503DDF" w:rsidRDefault="00000000">
            <w:r>
              <w:t>Notes</w:t>
            </w:r>
          </w:p>
        </w:tc>
      </w:tr>
      <w:tr w:rsidR="00503DDF" w14:paraId="763EDF46" w14:textId="77777777">
        <w:tc>
          <w:tcPr>
            <w:tcW w:w="2880" w:type="dxa"/>
          </w:tcPr>
          <w:p w14:paraId="51F4C16B" w14:textId="77777777" w:rsidR="00503DDF" w:rsidRDefault="00000000">
            <w:r>
              <w:t>ICMA Annual Conference</w:t>
            </w:r>
          </w:p>
        </w:tc>
        <w:tc>
          <w:tcPr>
            <w:tcW w:w="2880" w:type="dxa"/>
          </w:tcPr>
          <w:p w14:paraId="35AD0BB3" w14:textId="77777777" w:rsidR="00503DDF" w:rsidRDefault="00000000">
            <w:r>
              <w:t>Up to 19.5</w:t>
            </w:r>
          </w:p>
        </w:tc>
        <w:tc>
          <w:tcPr>
            <w:tcW w:w="2880" w:type="dxa"/>
          </w:tcPr>
          <w:p w14:paraId="4AA6A619" w14:textId="77777777" w:rsidR="00503DDF" w:rsidRDefault="00000000">
            <w:r>
              <w:t>Actual time in sessions/keynotes only</w:t>
            </w:r>
          </w:p>
        </w:tc>
      </w:tr>
      <w:tr w:rsidR="00503DDF" w14:paraId="4801F9BB" w14:textId="77777777">
        <w:tc>
          <w:tcPr>
            <w:tcW w:w="2880" w:type="dxa"/>
          </w:tcPr>
          <w:p w14:paraId="65088A98" w14:textId="77777777" w:rsidR="00503DDF" w:rsidRDefault="00000000">
            <w:r>
              <w:t>ICMA Regional Conference</w:t>
            </w:r>
          </w:p>
        </w:tc>
        <w:tc>
          <w:tcPr>
            <w:tcW w:w="2880" w:type="dxa"/>
          </w:tcPr>
          <w:p w14:paraId="13B9E753" w14:textId="77777777" w:rsidR="00503DDF" w:rsidRDefault="00000000">
            <w:r>
              <w:t>Up to 11</w:t>
            </w:r>
          </w:p>
        </w:tc>
        <w:tc>
          <w:tcPr>
            <w:tcW w:w="2880" w:type="dxa"/>
          </w:tcPr>
          <w:p w14:paraId="5DEC2987" w14:textId="77777777" w:rsidR="00503DDF" w:rsidRDefault="00503DDF"/>
        </w:tc>
      </w:tr>
      <w:tr w:rsidR="00503DDF" w14:paraId="05798F79" w14:textId="77777777">
        <w:tc>
          <w:tcPr>
            <w:tcW w:w="2880" w:type="dxa"/>
          </w:tcPr>
          <w:p w14:paraId="0ED66509" w14:textId="77777777" w:rsidR="00503DDF" w:rsidRDefault="00000000">
            <w:r>
              <w:t>ICMA Virtual Conference</w:t>
            </w:r>
          </w:p>
        </w:tc>
        <w:tc>
          <w:tcPr>
            <w:tcW w:w="2880" w:type="dxa"/>
          </w:tcPr>
          <w:p w14:paraId="51EEC589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501D0C9C" w14:textId="77777777" w:rsidR="00503DDF" w:rsidRDefault="00503DDF"/>
        </w:tc>
      </w:tr>
      <w:tr w:rsidR="00503DDF" w14:paraId="6EF7CFF5" w14:textId="77777777">
        <w:tc>
          <w:tcPr>
            <w:tcW w:w="2880" w:type="dxa"/>
          </w:tcPr>
          <w:p w14:paraId="2381BD6C" w14:textId="77777777" w:rsidR="00503DDF" w:rsidRDefault="00000000">
            <w:r>
              <w:t>State association or other conferences</w:t>
            </w:r>
          </w:p>
        </w:tc>
        <w:tc>
          <w:tcPr>
            <w:tcW w:w="2880" w:type="dxa"/>
          </w:tcPr>
          <w:p w14:paraId="434C8F02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6B171119" w14:textId="77777777" w:rsidR="00503DDF" w:rsidRDefault="00000000">
            <w:r>
              <w:t>Must document learning from ≥ 2 sessions</w:t>
            </w:r>
          </w:p>
        </w:tc>
      </w:tr>
      <w:tr w:rsidR="00503DDF" w14:paraId="26824DE9" w14:textId="77777777">
        <w:tc>
          <w:tcPr>
            <w:tcW w:w="2880" w:type="dxa"/>
          </w:tcPr>
          <w:p w14:paraId="33F1EF27" w14:textId="77777777" w:rsidR="00503DDF" w:rsidRDefault="00000000">
            <w:r>
              <w:t>Short sessions/keynotes</w:t>
            </w:r>
          </w:p>
        </w:tc>
        <w:tc>
          <w:tcPr>
            <w:tcW w:w="2880" w:type="dxa"/>
          </w:tcPr>
          <w:p w14:paraId="63707C77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6D63BE24" w14:textId="77777777" w:rsidR="00503DDF" w:rsidRDefault="00000000">
            <w:r>
              <w:t>Only if learning outcome described</w:t>
            </w:r>
          </w:p>
        </w:tc>
      </w:tr>
      <w:tr w:rsidR="00503DDF" w14:paraId="340023DA" w14:textId="77777777">
        <w:tc>
          <w:tcPr>
            <w:tcW w:w="2880" w:type="dxa"/>
          </w:tcPr>
          <w:p w14:paraId="6FF3AD99" w14:textId="77777777" w:rsidR="00503DDF" w:rsidRDefault="00000000">
            <w:r>
              <w:t>Toastmasters</w:t>
            </w:r>
          </w:p>
        </w:tc>
        <w:tc>
          <w:tcPr>
            <w:tcW w:w="2880" w:type="dxa"/>
          </w:tcPr>
          <w:p w14:paraId="7257AB22" w14:textId="77777777" w:rsidR="00503DDF" w:rsidRDefault="00000000">
            <w:r>
              <w:t>Up to 10 per year</w:t>
            </w:r>
          </w:p>
        </w:tc>
        <w:tc>
          <w:tcPr>
            <w:tcW w:w="2880" w:type="dxa"/>
          </w:tcPr>
          <w:p w14:paraId="284D2E90" w14:textId="4549B1B7" w:rsidR="00503DDF" w:rsidRDefault="00000000">
            <w:r>
              <w:t xml:space="preserve">Counts as communication skill </w:t>
            </w:r>
            <w:r w:rsidR="001F7CAF">
              <w:t>professional development</w:t>
            </w:r>
          </w:p>
        </w:tc>
      </w:tr>
    </w:tbl>
    <w:p w14:paraId="046C3E5C" w14:textId="77777777" w:rsidR="00503DDF" w:rsidRDefault="00503DDF"/>
    <w:p w14:paraId="47A112EF" w14:textId="77777777" w:rsidR="00503DDF" w:rsidRDefault="00000000">
      <w:pPr>
        <w:pStyle w:val="Heading2"/>
      </w:pPr>
      <w:r>
        <w:t>Independent &amp; Reflective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4D263F70" w14:textId="77777777">
        <w:tc>
          <w:tcPr>
            <w:tcW w:w="2880" w:type="dxa"/>
          </w:tcPr>
          <w:p w14:paraId="0960278E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48DA2610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FCF3CF"/>
          </w:tcPr>
          <w:p w14:paraId="73F3057B" w14:textId="77777777" w:rsidR="00503DDF" w:rsidRDefault="00000000">
            <w:r>
              <w:t>Notes</w:t>
            </w:r>
          </w:p>
        </w:tc>
      </w:tr>
      <w:tr w:rsidR="00503DDF" w14:paraId="11AA1004" w14:textId="77777777">
        <w:tc>
          <w:tcPr>
            <w:tcW w:w="2880" w:type="dxa"/>
          </w:tcPr>
          <w:p w14:paraId="4F5C79FD" w14:textId="77777777" w:rsidR="00503DDF" w:rsidRDefault="00000000">
            <w:r>
              <w:t>Professional reading (books)</w:t>
            </w:r>
          </w:p>
        </w:tc>
        <w:tc>
          <w:tcPr>
            <w:tcW w:w="2880" w:type="dxa"/>
          </w:tcPr>
          <w:p w14:paraId="29C0B1A2" w14:textId="77777777" w:rsidR="00503DDF" w:rsidRDefault="00000000">
            <w:r>
              <w:t>Up to 10 per book</w:t>
            </w:r>
          </w:p>
        </w:tc>
        <w:tc>
          <w:tcPr>
            <w:tcW w:w="2880" w:type="dxa"/>
          </w:tcPr>
          <w:p w14:paraId="606B5BB5" w14:textId="3DB88ACE" w:rsidR="00503DDF" w:rsidRDefault="00000000">
            <w:r>
              <w:t>Preferably with discussion</w:t>
            </w:r>
            <w:r w:rsidR="001F7CAF">
              <w:t xml:space="preserve"> with </w:t>
            </w:r>
            <w:proofErr w:type="gramStart"/>
            <w:r w:rsidR="001F7CAF">
              <w:t>colleagues, but</w:t>
            </w:r>
            <w:proofErr w:type="gramEnd"/>
            <w:r w:rsidR="001F7CAF">
              <w:t xml:space="preserve"> not required.</w:t>
            </w:r>
          </w:p>
        </w:tc>
      </w:tr>
      <w:tr w:rsidR="00503DDF" w14:paraId="24CDC453" w14:textId="77777777">
        <w:tc>
          <w:tcPr>
            <w:tcW w:w="2880" w:type="dxa"/>
          </w:tcPr>
          <w:p w14:paraId="44351416" w14:textId="77777777" w:rsidR="00503DDF" w:rsidRDefault="00000000">
            <w:r>
              <w:t>Research for teaching or writing</w:t>
            </w:r>
          </w:p>
        </w:tc>
        <w:tc>
          <w:tcPr>
            <w:tcW w:w="2880" w:type="dxa"/>
          </w:tcPr>
          <w:p w14:paraId="43507765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01012AA6" w14:textId="77777777" w:rsidR="00503DDF" w:rsidRDefault="00000000">
            <w:r>
              <w:t>Preparation time for adjunct or publication</w:t>
            </w:r>
          </w:p>
        </w:tc>
      </w:tr>
      <w:tr w:rsidR="00503DDF" w14:paraId="7137C841" w14:textId="77777777">
        <w:tc>
          <w:tcPr>
            <w:tcW w:w="2880" w:type="dxa"/>
          </w:tcPr>
          <w:p w14:paraId="04F16977" w14:textId="77777777" w:rsidR="00503DDF" w:rsidRDefault="00000000">
            <w:r>
              <w:lastRenderedPageBreak/>
              <w:t>Writing for publication</w:t>
            </w:r>
          </w:p>
        </w:tc>
        <w:tc>
          <w:tcPr>
            <w:tcW w:w="2880" w:type="dxa"/>
          </w:tcPr>
          <w:p w14:paraId="3C67B9E2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7252E568" w14:textId="77777777" w:rsidR="00503DDF" w:rsidRDefault="00000000">
            <w:r>
              <w:t>Structured learning time only</w:t>
            </w:r>
          </w:p>
        </w:tc>
      </w:tr>
      <w:tr w:rsidR="00503DDF" w14:paraId="5C61DD98" w14:textId="77777777">
        <w:tc>
          <w:tcPr>
            <w:tcW w:w="2880" w:type="dxa"/>
          </w:tcPr>
          <w:p w14:paraId="040A6106" w14:textId="77777777" w:rsidR="00503DDF" w:rsidRDefault="00000000">
            <w:r>
              <w:t>Professional development with executive coach</w:t>
            </w:r>
          </w:p>
        </w:tc>
        <w:tc>
          <w:tcPr>
            <w:tcW w:w="2880" w:type="dxa"/>
          </w:tcPr>
          <w:p w14:paraId="1D38DCF4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298131D7" w14:textId="77777777" w:rsidR="00503DDF" w:rsidRDefault="00000000">
            <w:r>
              <w:t>Structured, documented coaching</w:t>
            </w:r>
          </w:p>
        </w:tc>
      </w:tr>
    </w:tbl>
    <w:p w14:paraId="27732DAB" w14:textId="77777777" w:rsidR="00503DDF" w:rsidRDefault="00503DDF"/>
    <w:p w14:paraId="08ABCA92" w14:textId="77777777" w:rsidR="00503DDF" w:rsidRDefault="00000000">
      <w:pPr>
        <w:pStyle w:val="Heading2"/>
      </w:pPr>
      <w:r>
        <w:t>Mentoring, Coaching &amp; Peer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59DE4A34" w14:textId="77777777">
        <w:tc>
          <w:tcPr>
            <w:tcW w:w="2880" w:type="dxa"/>
          </w:tcPr>
          <w:p w14:paraId="41870786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74387A44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FADBD8"/>
          </w:tcPr>
          <w:p w14:paraId="35B773B2" w14:textId="77777777" w:rsidR="00503DDF" w:rsidRDefault="00000000">
            <w:r>
              <w:t>Notes</w:t>
            </w:r>
          </w:p>
        </w:tc>
      </w:tr>
      <w:tr w:rsidR="00503DDF" w14:paraId="54FB77C7" w14:textId="77777777">
        <w:tc>
          <w:tcPr>
            <w:tcW w:w="2880" w:type="dxa"/>
          </w:tcPr>
          <w:p w14:paraId="3FD1A53A" w14:textId="77777777" w:rsidR="00503DDF" w:rsidRDefault="00000000">
            <w:r>
              <w:t>Mentee in formal mentoring program</w:t>
            </w:r>
          </w:p>
        </w:tc>
        <w:tc>
          <w:tcPr>
            <w:tcW w:w="2880" w:type="dxa"/>
          </w:tcPr>
          <w:p w14:paraId="68BC70F8" w14:textId="77777777" w:rsidR="00503DDF" w:rsidRDefault="00000000">
            <w:r>
              <w:t>Up to 20</w:t>
            </w:r>
          </w:p>
        </w:tc>
        <w:tc>
          <w:tcPr>
            <w:tcW w:w="2880" w:type="dxa"/>
          </w:tcPr>
          <w:p w14:paraId="2046BE33" w14:textId="77777777" w:rsidR="00503DDF" w:rsidRDefault="00000000">
            <w:r>
              <w:t>Formal program, not work supervision</w:t>
            </w:r>
          </w:p>
        </w:tc>
      </w:tr>
      <w:tr w:rsidR="00503DDF" w14:paraId="651FDB72" w14:textId="77777777">
        <w:tc>
          <w:tcPr>
            <w:tcW w:w="2880" w:type="dxa"/>
          </w:tcPr>
          <w:p w14:paraId="4E2EF18C" w14:textId="77777777" w:rsidR="00503DDF" w:rsidRDefault="00000000">
            <w:r>
              <w:t>Mentor of non-staff individual</w:t>
            </w:r>
          </w:p>
        </w:tc>
        <w:tc>
          <w:tcPr>
            <w:tcW w:w="2880" w:type="dxa"/>
          </w:tcPr>
          <w:p w14:paraId="79F5630B" w14:textId="77777777" w:rsidR="00503DDF" w:rsidRDefault="00000000">
            <w:r>
              <w:t>Up to 10</w:t>
            </w:r>
          </w:p>
        </w:tc>
        <w:tc>
          <w:tcPr>
            <w:tcW w:w="2880" w:type="dxa"/>
          </w:tcPr>
          <w:p w14:paraId="55E59F5F" w14:textId="77777777" w:rsidR="00503DDF" w:rsidRDefault="00000000">
            <w:r>
              <w:t>Report mentee name and learning outcomes</w:t>
            </w:r>
          </w:p>
        </w:tc>
      </w:tr>
      <w:tr w:rsidR="00503DDF" w14:paraId="019F8583" w14:textId="77777777">
        <w:tc>
          <w:tcPr>
            <w:tcW w:w="2880" w:type="dxa"/>
          </w:tcPr>
          <w:p w14:paraId="12329FC0" w14:textId="77777777" w:rsidR="00503DDF" w:rsidRDefault="00000000">
            <w:r>
              <w:t>ICMA Coaching Program – mentee</w:t>
            </w:r>
          </w:p>
        </w:tc>
        <w:tc>
          <w:tcPr>
            <w:tcW w:w="2880" w:type="dxa"/>
          </w:tcPr>
          <w:p w14:paraId="3B273B7A" w14:textId="77777777" w:rsidR="00503DDF" w:rsidRDefault="00000000">
            <w:r>
              <w:t>Up to 20</w:t>
            </w:r>
          </w:p>
        </w:tc>
        <w:tc>
          <w:tcPr>
            <w:tcW w:w="2880" w:type="dxa"/>
          </w:tcPr>
          <w:p w14:paraId="6B219008" w14:textId="77777777" w:rsidR="00503DDF" w:rsidRDefault="00503DDF"/>
        </w:tc>
      </w:tr>
      <w:tr w:rsidR="00503DDF" w14:paraId="0BEDA4C9" w14:textId="77777777">
        <w:tc>
          <w:tcPr>
            <w:tcW w:w="2880" w:type="dxa"/>
          </w:tcPr>
          <w:p w14:paraId="5FD196C7" w14:textId="77777777" w:rsidR="00503DDF" w:rsidRDefault="00000000">
            <w:r>
              <w:t>ICMA Coaching Program – coach</w:t>
            </w:r>
          </w:p>
        </w:tc>
        <w:tc>
          <w:tcPr>
            <w:tcW w:w="2880" w:type="dxa"/>
          </w:tcPr>
          <w:p w14:paraId="0692463C" w14:textId="77777777" w:rsidR="00503DDF" w:rsidRDefault="00000000">
            <w:r>
              <w:t>Up to 10</w:t>
            </w:r>
          </w:p>
        </w:tc>
        <w:tc>
          <w:tcPr>
            <w:tcW w:w="2880" w:type="dxa"/>
          </w:tcPr>
          <w:p w14:paraId="349D26FE" w14:textId="77777777" w:rsidR="00503DDF" w:rsidRDefault="00503DDF"/>
        </w:tc>
      </w:tr>
      <w:tr w:rsidR="00503DDF" w14:paraId="1E823C2D" w14:textId="77777777">
        <w:tc>
          <w:tcPr>
            <w:tcW w:w="2880" w:type="dxa"/>
          </w:tcPr>
          <w:p w14:paraId="36D76393" w14:textId="0ED90B27" w:rsidR="00503DDF" w:rsidRDefault="00000000">
            <w:r>
              <w:t xml:space="preserve">Serving </w:t>
            </w:r>
            <w:r w:rsidR="001F7CAF">
              <w:t>on ICMA or State A</w:t>
            </w:r>
            <w:r>
              <w:t xml:space="preserve">ssociation </w:t>
            </w:r>
            <w:r w:rsidR="001F7CAF">
              <w:t>B</w:t>
            </w:r>
            <w:r>
              <w:t>oards</w:t>
            </w:r>
          </w:p>
        </w:tc>
        <w:tc>
          <w:tcPr>
            <w:tcW w:w="2880" w:type="dxa"/>
          </w:tcPr>
          <w:p w14:paraId="0013CCDB" w14:textId="77777777" w:rsidR="00503DDF" w:rsidRDefault="00000000">
            <w:r>
              <w:t>Up to 5</w:t>
            </w:r>
          </w:p>
        </w:tc>
        <w:tc>
          <w:tcPr>
            <w:tcW w:w="2880" w:type="dxa"/>
          </w:tcPr>
          <w:p w14:paraId="12A6A7DB" w14:textId="77777777" w:rsidR="00503DDF" w:rsidRDefault="00000000">
            <w:r>
              <w:t>Must state personal learning gained</w:t>
            </w:r>
          </w:p>
        </w:tc>
      </w:tr>
    </w:tbl>
    <w:p w14:paraId="054B53A6" w14:textId="77777777" w:rsidR="00503DDF" w:rsidRDefault="00503DDF"/>
    <w:p w14:paraId="35D4CBA4" w14:textId="77777777" w:rsidR="00503DDF" w:rsidRDefault="00000000">
      <w:pPr>
        <w:pStyle w:val="Heading2"/>
      </w:pPr>
      <w:r>
        <w:t>Experiential &amp; Service-Based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7A848E00" w14:textId="77777777">
        <w:tc>
          <w:tcPr>
            <w:tcW w:w="2880" w:type="dxa"/>
          </w:tcPr>
          <w:p w14:paraId="3F951F3B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56DBED4E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E8DAEF"/>
          </w:tcPr>
          <w:p w14:paraId="4E2B9F21" w14:textId="77777777" w:rsidR="00503DDF" w:rsidRDefault="00000000">
            <w:r>
              <w:t>Notes</w:t>
            </w:r>
          </w:p>
        </w:tc>
      </w:tr>
      <w:tr w:rsidR="00503DDF" w14:paraId="45E15E9C" w14:textId="77777777">
        <w:tc>
          <w:tcPr>
            <w:tcW w:w="2880" w:type="dxa"/>
          </w:tcPr>
          <w:p w14:paraId="4A488E1C" w14:textId="77777777" w:rsidR="00503DDF" w:rsidRDefault="00000000">
            <w:r>
              <w:t>Job shadowing in other communities</w:t>
            </w:r>
          </w:p>
        </w:tc>
        <w:tc>
          <w:tcPr>
            <w:tcW w:w="2880" w:type="dxa"/>
          </w:tcPr>
          <w:p w14:paraId="5C80A89A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4ED11361" w14:textId="77777777" w:rsidR="00503DDF" w:rsidRDefault="00000000">
            <w:r>
              <w:t>Must describe learning takeaways</w:t>
            </w:r>
          </w:p>
        </w:tc>
      </w:tr>
      <w:tr w:rsidR="00503DDF" w14:paraId="16B93801" w14:textId="77777777">
        <w:tc>
          <w:tcPr>
            <w:tcW w:w="2880" w:type="dxa"/>
          </w:tcPr>
          <w:p w14:paraId="71F74F80" w14:textId="77777777" w:rsidR="00503DDF" w:rsidRDefault="00000000">
            <w:r>
              <w:t>Volunteer work related to local government</w:t>
            </w:r>
          </w:p>
        </w:tc>
        <w:tc>
          <w:tcPr>
            <w:tcW w:w="2880" w:type="dxa"/>
          </w:tcPr>
          <w:p w14:paraId="37B1D09F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3B9D25A0" w14:textId="77777777" w:rsidR="00503DDF" w:rsidRDefault="00000000">
            <w:r>
              <w:t>Must demonstrate relevant learning</w:t>
            </w:r>
          </w:p>
        </w:tc>
      </w:tr>
      <w:tr w:rsidR="00503DDF" w14:paraId="00037285" w14:textId="77777777">
        <w:tc>
          <w:tcPr>
            <w:tcW w:w="2880" w:type="dxa"/>
          </w:tcPr>
          <w:p w14:paraId="5AA63FC6" w14:textId="77777777" w:rsidR="00503DDF" w:rsidRDefault="00000000">
            <w:r>
              <w:t>Learning during military service or consulting</w:t>
            </w:r>
          </w:p>
        </w:tc>
        <w:tc>
          <w:tcPr>
            <w:tcW w:w="2880" w:type="dxa"/>
          </w:tcPr>
          <w:p w14:paraId="36E97EB9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36AF5959" w14:textId="77777777" w:rsidR="00503DDF" w:rsidRDefault="00000000">
            <w:r>
              <w:t>For structured learning only</w:t>
            </w:r>
          </w:p>
        </w:tc>
      </w:tr>
      <w:tr w:rsidR="00503DDF" w14:paraId="78E998D7" w14:textId="77777777">
        <w:tc>
          <w:tcPr>
            <w:tcW w:w="2880" w:type="dxa"/>
          </w:tcPr>
          <w:p w14:paraId="1F4CFADC" w14:textId="77777777" w:rsidR="00503DDF" w:rsidRDefault="00000000">
            <w:r>
              <w:t>Travel-based learning (retired/life members)</w:t>
            </w:r>
          </w:p>
        </w:tc>
        <w:tc>
          <w:tcPr>
            <w:tcW w:w="2880" w:type="dxa"/>
          </w:tcPr>
          <w:p w14:paraId="674099A5" w14:textId="77777777" w:rsidR="00503DDF" w:rsidRDefault="00000000">
            <w:r>
              <w:t>Hour-for-hour</w:t>
            </w:r>
          </w:p>
        </w:tc>
        <w:tc>
          <w:tcPr>
            <w:tcW w:w="2880" w:type="dxa"/>
          </w:tcPr>
          <w:p w14:paraId="345340CC" w14:textId="77777777" w:rsidR="00503DDF" w:rsidRDefault="00000000">
            <w:r>
              <w:t>Must link to governance or leadership learning</w:t>
            </w:r>
          </w:p>
        </w:tc>
      </w:tr>
    </w:tbl>
    <w:p w14:paraId="34995BEE" w14:textId="77777777" w:rsidR="00503DDF" w:rsidRDefault="00503DDF"/>
    <w:p w14:paraId="7A687B9F" w14:textId="77777777" w:rsidR="00503DDF" w:rsidRDefault="00000000">
      <w:pPr>
        <w:pStyle w:val="Heading2"/>
      </w:pPr>
      <w:r>
        <w:t>Personal &amp; Leadership Capacity Building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191B86E4" w14:textId="77777777">
        <w:tc>
          <w:tcPr>
            <w:tcW w:w="2880" w:type="dxa"/>
          </w:tcPr>
          <w:p w14:paraId="155B6B84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6F385807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FDEDEC"/>
          </w:tcPr>
          <w:p w14:paraId="5F9603C5" w14:textId="77777777" w:rsidR="00503DDF" w:rsidRDefault="00000000">
            <w:r>
              <w:t>Notes</w:t>
            </w:r>
          </w:p>
        </w:tc>
      </w:tr>
      <w:tr w:rsidR="00503DDF" w14:paraId="1F9CE6C9" w14:textId="77777777">
        <w:tc>
          <w:tcPr>
            <w:tcW w:w="2880" w:type="dxa"/>
          </w:tcPr>
          <w:p w14:paraId="5012A900" w14:textId="77777777" w:rsidR="00503DDF" w:rsidRDefault="00000000">
            <w:r>
              <w:t>Work with life or career coach/therapist</w:t>
            </w:r>
          </w:p>
        </w:tc>
        <w:tc>
          <w:tcPr>
            <w:tcW w:w="2880" w:type="dxa"/>
          </w:tcPr>
          <w:p w14:paraId="76EA4C79" w14:textId="77777777" w:rsidR="00503DDF" w:rsidRDefault="00000000">
            <w:r>
              <w:t>Up to 20</w:t>
            </w:r>
          </w:p>
        </w:tc>
        <w:tc>
          <w:tcPr>
            <w:tcW w:w="2880" w:type="dxa"/>
          </w:tcPr>
          <w:p w14:paraId="1584B83E" w14:textId="77777777" w:rsidR="00503DDF" w:rsidRDefault="00000000">
            <w:r>
              <w:t>Must connect to leadership growth or well-being</w:t>
            </w:r>
          </w:p>
        </w:tc>
      </w:tr>
      <w:tr w:rsidR="00503DDF" w14:paraId="1635775B" w14:textId="77777777">
        <w:tc>
          <w:tcPr>
            <w:tcW w:w="2880" w:type="dxa"/>
          </w:tcPr>
          <w:p w14:paraId="614E72B3" w14:textId="77777777" w:rsidR="00503DDF" w:rsidRDefault="00000000">
            <w:r>
              <w:t>Work with fitness coach or nutritionist</w:t>
            </w:r>
          </w:p>
        </w:tc>
        <w:tc>
          <w:tcPr>
            <w:tcW w:w="2880" w:type="dxa"/>
          </w:tcPr>
          <w:p w14:paraId="19933A63" w14:textId="77777777" w:rsidR="00503DDF" w:rsidRDefault="00000000">
            <w:r>
              <w:t>Up to 5</w:t>
            </w:r>
          </w:p>
        </w:tc>
        <w:tc>
          <w:tcPr>
            <w:tcW w:w="2880" w:type="dxa"/>
          </w:tcPr>
          <w:p w14:paraId="40339705" w14:textId="77777777" w:rsidR="00503DDF" w:rsidRDefault="00000000">
            <w:r>
              <w:t>Relates to performance and resilience</w:t>
            </w:r>
          </w:p>
        </w:tc>
      </w:tr>
      <w:tr w:rsidR="00503DDF" w14:paraId="5B866D23" w14:textId="77777777">
        <w:tc>
          <w:tcPr>
            <w:tcW w:w="2880" w:type="dxa"/>
          </w:tcPr>
          <w:p w14:paraId="1C309E0D" w14:textId="77777777" w:rsidR="00503DDF" w:rsidRDefault="00000000">
            <w:r>
              <w:t>Multi-rater assessment (beyond initial)</w:t>
            </w:r>
          </w:p>
        </w:tc>
        <w:tc>
          <w:tcPr>
            <w:tcW w:w="2880" w:type="dxa"/>
          </w:tcPr>
          <w:p w14:paraId="102C10D9" w14:textId="77777777" w:rsidR="00503DDF" w:rsidRDefault="00000000">
            <w:r>
              <w:t>Up to 10 every 5 years</w:t>
            </w:r>
          </w:p>
        </w:tc>
        <w:tc>
          <w:tcPr>
            <w:tcW w:w="2880" w:type="dxa"/>
          </w:tcPr>
          <w:p w14:paraId="058F0A2F" w14:textId="77777777" w:rsidR="00503DDF" w:rsidRDefault="00000000">
            <w:r>
              <w:t>Must be pre-approved tool + reflection</w:t>
            </w:r>
          </w:p>
        </w:tc>
      </w:tr>
    </w:tbl>
    <w:p w14:paraId="4F15BD2B" w14:textId="77777777" w:rsidR="00503DDF" w:rsidRDefault="00503DDF"/>
    <w:p w14:paraId="1006F237" w14:textId="77777777" w:rsidR="00503DDF" w:rsidRDefault="00000000">
      <w:pPr>
        <w:pStyle w:val="Heading2"/>
      </w:pPr>
      <w:r>
        <w:t>Non-Qualifying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1546FFD6" w14:textId="77777777">
        <w:tc>
          <w:tcPr>
            <w:tcW w:w="2880" w:type="dxa"/>
          </w:tcPr>
          <w:p w14:paraId="7586E86A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538F32CD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E5E8E8"/>
          </w:tcPr>
          <w:p w14:paraId="379CCBE6" w14:textId="77777777" w:rsidR="00503DDF" w:rsidRDefault="00000000">
            <w:r>
              <w:t>Notes</w:t>
            </w:r>
          </w:p>
        </w:tc>
      </w:tr>
      <w:tr w:rsidR="00503DDF" w14:paraId="1537679D" w14:textId="77777777">
        <w:tc>
          <w:tcPr>
            <w:tcW w:w="2880" w:type="dxa"/>
          </w:tcPr>
          <w:p w14:paraId="5FD180F1" w14:textId="77777777" w:rsidR="00503DDF" w:rsidRDefault="00000000">
            <w:r>
              <w:t>Regular job duties, staff mentoring</w:t>
            </w:r>
          </w:p>
        </w:tc>
        <w:tc>
          <w:tcPr>
            <w:tcW w:w="2880" w:type="dxa"/>
          </w:tcPr>
          <w:p w14:paraId="034C9358" w14:textId="77777777" w:rsidR="00503DDF" w:rsidRDefault="00000000">
            <w:r>
              <w:t>0</w:t>
            </w:r>
          </w:p>
        </w:tc>
        <w:tc>
          <w:tcPr>
            <w:tcW w:w="2880" w:type="dxa"/>
          </w:tcPr>
          <w:p w14:paraId="2BBD38C3" w14:textId="77777777" w:rsidR="00503DDF" w:rsidRDefault="00000000">
            <w:r>
              <w:t>Not structured learning</w:t>
            </w:r>
          </w:p>
        </w:tc>
      </w:tr>
      <w:tr w:rsidR="00503DDF" w14:paraId="200018E0" w14:textId="77777777">
        <w:tc>
          <w:tcPr>
            <w:tcW w:w="2880" w:type="dxa"/>
          </w:tcPr>
          <w:p w14:paraId="098EA331" w14:textId="77777777" w:rsidR="00503DDF" w:rsidRDefault="00000000">
            <w:r>
              <w:t>Consulting work</w:t>
            </w:r>
          </w:p>
        </w:tc>
        <w:tc>
          <w:tcPr>
            <w:tcW w:w="2880" w:type="dxa"/>
          </w:tcPr>
          <w:p w14:paraId="40174845" w14:textId="77777777" w:rsidR="00503DDF" w:rsidRDefault="00000000">
            <w:r>
              <w:t>0</w:t>
            </w:r>
          </w:p>
        </w:tc>
        <w:tc>
          <w:tcPr>
            <w:tcW w:w="2880" w:type="dxa"/>
          </w:tcPr>
          <w:p w14:paraId="583C651E" w14:textId="77777777" w:rsidR="00503DDF" w:rsidRDefault="00000000">
            <w:r>
              <w:t xml:space="preserve">Considered practice, not </w:t>
            </w:r>
            <w:r>
              <w:lastRenderedPageBreak/>
              <w:t>development</w:t>
            </w:r>
          </w:p>
        </w:tc>
      </w:tr>
      <w:tr w:rsidR="00503DDF" w14:paraId="4D513DAF" w14:textId="77777777">
        <w:tc>
          <w:tcPr>
            <w:tcW w:w="2880" w:type="dxa"/>
          </w:tcPr>
          <w:p w14:paraId="3EC70F35" w14:textId="77777777" w:rsidR="00503DDF" w:rsidRDefault="00000000">
            <w:r>
              <w:lastRenderedPageBreak/>
              <w:t>Conference social events</w:t>
            </w:r>
          </w:p>
        </w:tc>
        <w:tc>
          <w:tcPr>
            <w:tcW w:w="2880" w:type="dxa"/>
          </w:tcPr>
          <w:p w14:paraId="759F492E" w14:textId="77777777" w:rsidR="00503DDF" w:rsidRDefault="00000000">
            <w:r>
              <w:t>0</w:t>
            </w:r>
          </w:p>
        </w:tc>
        <w:tc>
          <w:tcPr>
            <w:tcW w:w="2880" w:type="dxa"/>
          </w:tcPr>
          <w:p w14:paraId="7AC75D3F" w14:textId="77777777" w:rsidR="00503DDF" w:rsidRDefault="00000000">
            <w:r>
              <w:t>No learning component</w:t>
            </w:r>
          </w:p>
        </w:tc>
      </w:tr>
      <w:tr w:rsidR="00503DDF" w14:paraId="25D8AE77" w14:textId="77777777">
        <w:tc>
          <w:tcPr>
            <w:tcW w:w="2880" w:type="dxa"/>
          </w:tcPr>
          <w:p w14:paraId="40B84FE5" w14:textId="77777777" w:rsidR="00503DDF" w:rsidRDefault="00000000">
            <w:r>
              <w:t>Performance evaluations</w:t>
            </w:r>
          </w:p>
        </w:tc>
        <w:tc>
          <w:tcPr>
            <w:tcW w:w="2880" w:type="dxa"/>
          </w:tcPr>
          <w:p w14:paraId="79DDDE8D" w14:textId="77777777" w:rsidR="00503DDF" w:rsidRDefault="00000000">
            <w:r>
              <w:t>0</w:t>
            </w:r>
          </w:p>
        </w:tc>
        <w:tc>
          <w:tcPr>
            <w:tcW w:w="2880" w:type="dxa"/>
          </w:tcPr>
          <w:p w14:paraId="4FAFC9AC" w14:textId="77777777" w:rsidR="00503DDF" w:rsidRDefault="00000000">
            <w:r>
              <w:t>Not aligned with ICMA Practices</w:t>
            </w:r>
          </w:p>
        </w:tc>
      </w:tr>
    </w:tbl>
    <w:p w14:paraId="04A9E30D" w14:textId="77777777" w:rsidR="00503DDF" w:rsidRDefault="00503DDF"/>
    <w:p w14:paraId="047818B5" w14:textId="77777777" w:rsidR="00503DDF" w:rsidRDefault="00000000">
      <w:pPr>
        <w:pStyle w:val="Heading2"/>
      </w:pPr>
      <w:r>
        <w:t>General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3DDF" w14:paraId="14513033" w14:textId="77777777">
        <w:tc>
          <w:tcPr>
            <w:tcW w:w="2880" w:type="dxa"/>
          </w:tcPr>
          <w:p w14:paraId="0E5886F6" w14:textId="77777777" w:rsidR="00503DDF" w:rsidRDefault="00000000">
            <w:r>
              <w:t>Activity</w:t>
            </w:r>
          </w:p>
        </w:tc>
        <w:tc>
          <w:tcPr>
            <w:tcW w:w="2880" w:type="dxa"/>
          </w:tcPr>
          <w:p w14:paraId="753E4F79" w14:textId="77777777" w:rsidR="00503DDF" w:rsidRDefault="00000000">
            <w:r>
              <w:t>Hours Allowed</w:t>
            </w:r>
          </w:p>
        </w:tc>
        <w:tc>
          <w:tcPr>
            <w:tcW w:w="2880" w:type="dxa"/>
            <w:shd w:val="clear" w:color="auto" w:fill="E8F8F5"/>
          </w:tcPr>
          <w:p w14:paraId="727BD96D" w14:textId="77777777" w:rsidR="00503DDF" w:rsidRDefault="00000000">
            <w:r>
              <w:t>Notes</w:t>
            </w:r>
          </w:p>
        </w:tc>
      </w:tr>
      <w:tr w:rsidR="00503DDF" w14:paraId="37799DD5" w14:textId="77777777">
        <w:tc>
          <w:tcPr>
            <w:tcW w:w="2880" w:type="dxa"/>
          </w:tcPr>
          <w:p w14:paraId="09B2C2E9" w14:textId="77777777" w:rsidR="00503DDF" w:rsidRDefault="00000000">
            <w:r>
              <w:t>Annual PD Requirement</w:t>
            </w:r>
          </w:p>
        </w:tc>
        <w:tc>
          <w:tcPr>
            <w:tcW w:w="2880" w:type="dxa"/>
          </w:tcPr>
          <w:p w14:paraId="29EC28D5" w14:textId="77777777" w:rsidR="00503DDF" w:rsidRDefault="00000000">
            <w:r>
              <w:t>40 hours minimum</w:t>
            </w:r>
          </w:p>
        </w:tc>
        <w:tc>
          <w:tcPr>
            <w:tcW w:w="2880" w:type="dxa"/>
          </w:tcPr>
          <w:p w14:paraId="63E73218" w14:textId="77777777" w:rsidR="00503DDF" w:rsidRDefault="00503DDF"/>
        </w:tc>
      </w:tr>
      <w:tr w:rsidR="00503DDF" w14:paraId="0AA8F5B8" w14:textId="77777777">
        <w:tc>
          <w:tcPr>
            <w:tcW w:w="2880" w:type="dxa"/>
          </w:tcPr>
          <w:p w14:paraId="4FA8C96C" w14:textId="77777777" w:rsidR="00503DDF" w:rsidRDefault="00000000">
            <w:r>
              <w:t>Annual Report Format</w:t>
            </w:r>
          </w:p>
        </w:tc>
        <w:tc>
          <w:tcPr>
            <w:tcW w:w="2880" w:type="dxa"/>
          </w:tcPr>
          <w:p w14:paraId="1944144C" w14:textId="77777777" w:rsidR="00503DDF" w:rsidRDefault="00000000">
            <w:r>
              <w:t>Must include 'What I did – What I learned'</w:t>
            </w:r>
          </w:p>
        </w:tc>
        <w:tc>
          <w:tcPr>
            <w:tcW w:w="2880" w:type="dxa"/>
          </w:tcPr>
          <w:p w14:paraId="63CB55D7" w14:textId="77777777" w:rsidR="00503DDF" w:rsidRDefault="00503DDF"/>
        </w:tc>
      </w:tr>
      <w:tr w:rsidR="00503DDF" w14:paraId="4A8124EC" w14:textId="77777777">
        <w:tc>
          <w:tcPr>
            <w:tcW w:w="2880" w:type="dxa"/>
          </w:tcPr>
          <w:p w14:paraId="0EE75ACE" w14:textId="77777777" w:rsidR="00503DDF" w:rsidRDefault="00000000">
            <w:r>
              <w:t>Learning Plan Update</w:t>
            </w:r>
          </w:p>
        </w:tc>
        <w:tc>
          <w:tcPr>
            <w:tcW w:w="2880" w:type="dxa"/>
          </w:tcPr>
          <w:p w14:paraId="5C9344D6" w14:textId="77777777" w:rsidR="00503DDF" w:rsidRDefault="00000000">
            <w:r>
              <w:t>Required annually</w:t>
            </w:r>
          </w:p>
        </w:tc>
        <w:tc>
          <w:tcPr>
            <w:tcW w:w="2880" w:type="dxa"/>
          </w:tcPr>
          <w:p w14:paraId="18C4A1D5" w14:textId="77777777" w:rsidR="00503DDF" w:rsidRDefault="00503DDF"/>
        </w:tc>
      </w:tr>
      <w:tr w:rsidR="00503DDF" w14:paraId="78D6F523" w14:textId="77777777">
        <w:tc>
          <w:tcPr>
            <w:tcW w:w="2880" w:type="dxa"/>
          </w:tcPr>
          <w:p w14:paraId="57724295" w14:textId="77777777" w:rsidR="00503DDF" w:rsidRDefault="00000000">
            <w:r>
              <w:t>Reflection focus</w:t>
            </w:r>
          </w:p>
        </w:tc>
        <w:tc>
          <w:tcPr>
            <w:tcW w:w="2880" w:type="dxa"/>
          </w:tcPr>
          <w:p w14:paraId="55712798" w14:textId="77777777" w:rsidR="00503DDF" w:rsidRDefault="00000000">
            <w:r>
              <w:t>Tie to ICMA Practices for Effective Leadership</w:t>
            </w:r>
          </w:p>
        </w:tc>
        <w:tc>
          <w:tcPr>
            <w:tcW w:w="2880" w:type="dxa"/>
          </w:tcPr>
          <w:p w14:paraId="7108C769" w14:textId="77777777" w:rsidR="00503DDF" w:rsidRDefault="00503DDF"/>
        </w:tc>
      </w:tr>
    </w:tbl>
    <w:p w14:paraId="6987326E" w14:textId="77777777" w:rsidR="00503DDF" w:rsidRDefault="00503DDF"/>
    <w:sectPr w:rsidR="00503D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09752">
    <w:abstractNumId w:val="8"/>
  </w:num>
  <w:num w:numId="2" w16cid:durableId="2051299680">
    <w:abstractNumId w:val="6"/>
  </w:num>
  <w:num w:numId="3" w16cid:durableId="610361636">
    <w:abstractNumId w:val="5"/>
  </w:num>
  <w:num w:numId="4" w16cid:durableId="878904155">
    <w:abstractNumId w:val="4"/>
  </w:num>
  <w:num w:numId="5" w16cid:durableId="1235436433">
    <w:abstractNumId w:val="7"/>
  </w:num>
  <w:num w:numId="6" w16cid:durableId="866986702">
    <w:abstractNumId w:val="3"/>
  </w:num>
  <w:num w:numId="7" w16cid:durableId="509217485">
    <w:abstractNumId w:val="2"/>
  </w:num>
  <w:num w:numId="8" w16cid:durableId="2135437767">
    <w:abstractNumId w:val="1"/>
  </w:num>
  <w:num w:numId="9" w16cid:durableId="13993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CAF"/>
    <w:rsid w:val="0029639D"/>
    <w:rsid w:val="00326F90"/>
    <w:rsid w:val="004F21FD"/>
    <w:rsid w:val="00503D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C0358"/>
  <w14:defaultImageDpi w14:val="300"/>
  <w15:docId w15:val="{0FC87412-50E9-49B1-843E-87AF9D36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C534586D1B347AAFEC02C9E763AE3" ma:contentTypeVersion="16" ma:contentTypeDescription="Create a new document." ma:contentTypeScope="" ma:versionID="744554f4acf0f4631c23af3ab34da9ad">
  <xsd:schema xmlns:xsd="http://www.w3.org/2001/XMLSchema" xmlns:xs="http://www.w3.org/2001/XMLSchema" xmlns:p="http://schemas.microsoft.com/office/2006/metadata/properties" xmlns:ns1="http://schemas.microsoft.com/sharepoint/v3" xmlns:ns2="c7a0c1b0-6cfd-46fa-a72b-3b33342aa67a" xmlns:ns3="2b03622c-df81-4295-bffa-b76f23cfa4dd" targetNamespace="http://schemas.microsoft.com/office/2006/metadata/properties" ma:root="true" ma:fieldsID="47a36d242289240ffaf1538e8660a7cb" ns1:_="" ns2:_="" ns3:_="">
    <xsd:import namespace="http://schemas.microsoft.com/sharepoint/v3"/>
    <xsd:import namespace="c7a0c1b0-6cfd-46fa-a72b-3b33342aa67a"/>
    <xsd:import namespace="2b03622c-df81-4295-bffa-b76f23cfa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c1b0-6cfd-46fa-a72b-3b33342a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d73b94-0eba-4d43-b2d8-ac573da01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622c-df81-4295-bffa-b76f23cfa4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22fdd60-512c-4846-84f8-bcaad8deb88d}" ma:internalName="TaxCatchAll" ma:showField="CatchAllData" ma:web="2b03622c-df81-4295-bffa-b76f23cfa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03622c-df81-4295-bffa-b76f23cfa4dd" xsi:nil="true"/>
    <_ip_UnifiedCompliancePolicyProperties xmlns="http://schemas.microsoft.com/sharepoint/v3" xsi:nil="true"/>
    <lcf76f155ced4ddcb4097134ff3c332f xmlns="c7a0c1b0-6cfd-46fa-a72b-3b33342aa6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EF162-F2F8-485A-AE5B-22B6D79CA8E0}"/>
</file>

<file path=customXml/itemProps3.xml><?xml version="1.0" encoding="utf-8"?>
<ds:datastoreItem xmlns:ds="http://schemas.openxmlformats.org/officeDocument/2006/customXml" ds:itemID="{5499FEF2-D66F-462A-8DDA-5384950054F4}"/>
</file>

<file path=customXml/itemProps4.xml><?xml version="1.0" encoding="utf-8"?>
<ds:datastoreItem xmlns:ds="http://schemas.openxmlformats.org/officeDocument/2006/customXml" ds:itemID="{A4EDDE17-F478-4168-9442-3378BD791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MEDARY Sarah J</cp:lastModifiedBy>
  <cp:revision>2</cp:revision>
  <dcterms:created xsi:type="dcterms:W3CDTF">2025-11-04T19:57:00Z</dcterms:created>
  <dcterms:modified xsi:type="dcterms:W3CDTF">2025-11-04T19:57:00Z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0x0101003EFC534586D1B347AAFEC02C9E763AE3</vt:lpwstr>
  </property>
</Properties>
</file>