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44D61" w14:textId="07C14E30" w:rsidR="00F069C1" w:rsidRPr="00AB4B75" w:rsidRDefault="005505A9" w:rsidP="00854C2E">
      <w:pPr>
        <w:pStyle w:val="Heading2"/>
        <w:spacing w:before="82" w:line="240" w:lineRule="auto"/>
        <w:ind w:right="57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EJ TCTAC</w:t>
      </w:r>
      <w:r w:rsidR="00AB4B75" w:rsidRPr="00AB4B75">
        <w:rPr>
          <w:sz w:val="32"/>
          <w:szCs w:val="32"/>
          <w:u w:val="single"/>
        </w:rPr>
        <w:t xml:space="preserve"> 2025 RFP Q&amp;A</w:t>
      </w:r>
    </w:p>
    <w:p w14:paraId="17B0200F" w14:textId="40AA2F4F" w:rsidR="00AB4B75" w:rsidRPr="00707DE8" w:rsidRDefault="00707DE8" w:rsidP="00707DE8">
      <w:pPr>
        <w:pStyle w:val="BodyText"/>
        <w:spacing w:line="360" w:lineRule="auto"/>
        <w:ind w:left="480"/>
        <w:jc w:val="both"/>
        <w:rPr>
          <w:i/>
          <w:iCs/>
        </w:rPr>
      </w:pPr>
      <w:r w:rsidRPr="00707DE8">
        <w:rPr>
          <w:i/>
          <w:iCs/>
        </w:rPr>
        <w:t>The d</w:t>
      </w:r>
      <w:r w:rsidR="006242E2" w:rsidRPr="00707DE8">
        <w:rPr>
          <w:i/>
          <w:iCs/>
        </w:rPr>
        <w:t xml:space="preserve">eadline for </w:t>
      </w:r>
      <w:r w:rsidRPr="00707DE8">
        <w:rPr>
          <w:i/>
          <w:iCs/>
        </w:rPr>
        <w:t>q</w:t>
      </w:r>
      <w:r w:rsidR="006242E2" w:rsidRPr="00707DE8">
        <w:rPr>
          <w:i/>
          <w:iCs/>
        </w:rPr>
        <w:t>uestions</w:t>
      </w:r>
      <w:r w:rsidRPr="00707DE8">
        <w:rPr>
          <w:i/>
          <w:iCs/>
        </w:rPr>
        <w:t xml:space="preserve"> has </w:t>
      </w:r>
      <w:r>
        <w:rPr>
          <w:i/>
          <w:iCs/>
        </w:rPr>
        <w:t>passed.</w:t>
      </w:r>
    </w:p>
    <w:p w14:paraId="25DD3EC0" w14:textId="03797558" w:rsidR="00ED5CBD" w:rsidRPr="00707DE8" w:rsidRDefault="00AC24F3" w:rsidP="00A7534D">
      <w:pPr>
        <w:pStyle w:val="Heading2"/>
        <w:tabs>
          <w:tab w:val="left" w:pos="1919"/>
        </w:tabs>
        <w:spacing w:before="174" w:line="288" w:lineRule="auto"/>
        <w:ind w:left="0" w:right="1282"/>
        <w:rPr>
          <w:b w:val="0"/>
          <w:i/>
          <w:iCs/>
        </w:rPr>
      </w:pPr>
      <w:r>
        <w:rPr>
          <w:b w:val="0"/>
        </w:rPr>
        <w:br/>
      </w:r>
      <w:r w:rsidR="00BB5B01">
        <w:rPr>
          <w:b w:val="0"/>
        </w:rPr>
        <w:t xml:space="preserve">Updated </w:t>
      </w:r>
      <w:r w:rsidR="00707DE8">
        <w:rPr>
          <w:b w:val="0"/>
        </w:rPr>
        <w:t>June 3</w:t>
      </w:r>
      <w:r w:rsidR="00A7534D">
        <w:rPr>
          <w:b w:val="0"/>
        </w:rPr>
        <w:t>, 2024</w:t>
      </w:r>
      <w:r w:rsidR="00041D74">
        <w:rPr>
          <w:b w:val="0"/>
        </w:rPr>
        <w:t>.</w:t>
      </w:r>
      <w:r w:rsidR="00707DE8">
        <w:rPr>
          <w:b w:val="0"/>
        </w:rPr>
        <w:t xml:space="preserve"> </w:t>
      </w:r>
    </w:p>
    <w:p w14:paraId="29A1D7AE" w14:textId="77777777" w:rsidR="00EA454C" w:rsidRDefault="00EA454C">
      <w:pPr>
        <w:pStyle w:val="Heading2"/>
        <w:tabs>
          <w:tab w:val="left" w:pos="1919"/>
        </w:tabs>
        <w:spacing w:before="174" w:line="288" w:lineRule="auto"/>
        <w:ind w:left="1920" w:right="1277" w:hanging="1440"/>
        <w:rPr>
          <w:b w:val="0"/>
        </w:rPr>
      </w:pPr>
    </w:p>
    <w:p w14:paraId="65AC45C3" w14:textId="16134C07" w:rsidR="0057143B" w:rsidRPr="000F5800" w:rsidRDefault="0057143B" w:rsidP="000F5800">
      <w:pPr>
        <w:pStyle w:val="BodyText"/>
        <w:jc w:val="both"/>
        <w:rPr>
          <w:sz w:val="22"/>
          <w:szCs w:val="22"/>
        </w:rPr>
      </w:pPr>
      <w:r w:rsidRPr="000F5800">
        <w:rPr>
          <w:sz w:val="22"/>
          <w:szCs w:val="22"/>
        </w:rPr>
        <w:t>Q1</w:t>
      </w:r>
      <w:r w:rsidR="006E304F">
        <w:t xml:space="preserve">. </w:t>
      </w:r>
      <w:r w:rsidR="003852E7" w:rsidRPr="003852E7">
        <w:rPr>
          <w:sz w:val="22"/>
          <w:szCs w:val="22"/>
        </w:rPr>
        <w:t xml:space="preserve">We want to confirm that you want to receive hotel responses no later than </w:t>
      </w:r>
      <w:r w:rsidR="00A76B40">
        <w:rPr>
          <w:sz w:val="22"/>
          <w:szCs w:val="22"/>
        </w:rPr>
        <w:t>June 10,</w:t>
      </w:r>
      <w:r w:rsidR="003852E7" w:rsidRPr="003852E7">
        <w:rPr>
          <w:sz w:val="22"/>
          <w:szCs w:val="22"/>
        </w:rPr>
        <w:t xml:space="preserve"> 2024?</w:t>
      </w:r>
    </w:p>
    <w:p w14:paraId="5A2A8564" w14:textId="0C5EC735" w:rsidR="007D39F8" w:rsidRPr="000F5800" w:rsidRDefault="00542E4F" w:rsidP="00F42F6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0F5800">
        <w:rPr>
          <w:sz w:val="22"/>
          <w:szCs w:val="22"/>
        </w:rPr>
        <w:t>Yes</w:t>
      </w:r>
      <w:r w:rsidR="003852E7">
        <w:rPr>
          <w:sz w:val="22"/>
          <w:szCs w:val="22"/>
        </w:rPr>
        <w:t xml:space="preserve">, we will consider a full proposal that is received </w:t>
      </w:r>
      <w:r w:rsidR="00A76B40">
        <w:rPr>
          <w:sz w:val="22"/>
          <w:szCs w:val="22"/>
        </w:rPr>
        <w:t>by June 10, 2024</w:t>
      </w:r>
      <w:r w:rsidR="00A7404D" w:rsidRPr="000F5800">
        <w:rPr>
          <w:sz w:val="22"/>
          <w:szCs w:val="22"/>
        </w:rPr>
        <w:t>.</w:t>
      </w:r>
    </w:p>
    <w:p w14:paraId="3AEC21A3" w14:textId="77777777" w:rsidR="000F5800" w:rsidRDefault="000F5800" w:rsidP="000F5800">
      <w:pPr>
        <w:pStyle w:val="BodyText"/>
        <w:jc w:val="both"/>
        <w:rPr>
          <w:rStyle w:val="normaltextrun"/>
          <w:rFonts w:eastAsiaTheme="majorEastAsia" w:cs="Segoe UI"/>
          <w:sz w:val="22"/>
          <w:szCs w:val="22"/>
        </w:rPr>
      </w:pPr>
    </w:p>
    <w:p w14:paraId="6543044D" w14:textId="77777777" w:rsidR="006E304F" w:rsidRPr="000F5800" w:rsidRDefault="000F5800" w:rsidP="006E304F">
      <w:pPr>
        <w:pStyle w:val="BodyText"/>
        <w:jc w:val="both"/>
        <w:rPr>
          <w:sz w:val="22"/>
          <w:szCs w:val="22"/>
        </w:rPr>
      </w:pPr>
      <w:r w:rsidRPr="000F5800">
        <w:rPr>
          <w:rStyle w:val="normaltextrun"/>
          <w:rFonts w:eastAsiaTheme="majorEastAsia" w:cs="Segoe UI"/>
          <w:sz w:val="22"/>
          <w:szCs w:val="22"/>
        </w:rPr>
        <w:t>Q</w:t>
      </w:r>
      <w:r w:rsidRPr="000F5800">
        <w:rPr>
          <w:rStyle w:val="normaltextrun"/>
          <w:rFonts w:eastAsiaTheme="majorEastAsia"/>
          <w:sz w:val="22"/>
          <w:szCs w:val="22"/>
        </w:rPr>
        <w:t>2</w:t>
      </w:r>
      <w:r w:rsidRPr="000F5800">
        <w:rPr>
          <w:rStyle w:val="normaltextrun"/>
          <w:rFonts w:eastAsiaTheme="majorEastAsia" w:cs="Segoe UI"/>
          <w:sz w:val="22"/>
          <w:szCs w:val="22"/>
        </w:rPr>
        <w:t xml:space="preserve">. </w:t>
      </w:r>
      <w:r w:rsidR="006E304F">
        <w:rPr>
          <w:rStyle w:val="normaltextrun"/>
          <w:rFonts w:eastAsiaTheme="majorEastAsia" w:cs="Segoe UI"/>
          <w:sz w:val="22"/>
          <w:szCs w:val="22"/>
        </w:rPr>
        <w:t xml:space="preserve"> W</w:t>
      </w:r>
      <w:r w:rsidR="006E304F" w:rsidRPr="006E304F">
        <w:rPr>
          <w:rStyle w:val="normaltextrun"/>
          <w:rFonts w:eastAsiaTheme="majorEastAsia" w:cs="Segoe UI"/>
          <w:sz w:val="22"/>
          <w:szCs w:val="22"/>
        </w:rPr>
        <w:t>e want to confirm a decision will be made by Wednesday, July 31, 2024?</w:t>
      </w:r>
    </w:p>
    <w:p w14:paraId="41CC1D9E" w14:textId="67C0799E" w:rsidR="006E304F" w:rsidRPr="00686BD7" w:rsidRDefault="006E304F" w:rsidP="000F5800">
      <w:pPr>
        <w:pStyle w:val="BodyText"/>
        <w:numPr>
          <w:ilvl w:val="0"/>
          <w:numId w:val="24"/>
        </w:numPr>
        <w:jc w:val="both"/>
        <w:rPr>
          <w:rStyle w:val="normaltextrun"/>
          <w:sz w:val="22"/>
          <w:szCs w:val="22"/>
        </w:rPr>
      </w:pPr>
      <w:r>
        <w:rPr>
          <w:sz w:val="22"/>
          <w:szCs w:val="22"/>
        </w:rPr>
        <w:t xml:space="preserve">We cannot guarantee that a decision will be made </w:t>
      </w:r>
      <w:r w:rsidR="00686BD7">
        <w:rPr>
          <w:sz w:val="22"/>
          <w:szCs w:val="22"/>
        </w:rPr>
        <w:t>by that date, but that is our anticipated award date.</w:t>
      </w:r>
    </w:p>
    <w:p w14:paraId="3ACEAB17" w14:textId="77777777" w:rsidR="006E304F" w:rsidRDefault="006E304F" w:rsidP="000F5800">
      <w:pPr>
        <w:pStyle w:val="BodyText"/>
        <w:jc w:val="both"/>
        <w:rPr>
          <w:rStyle w:val="normaltextrun"/>
          <w:rFonts w:eastAsiaTheme="majorEastAsia" w:cs="Segoe UI"/>
          <w:sz w:val="22"/>
          <w:szCs w:val="22"/>
        </w:rPr>
      </w:pPr>
    </w:p>
    <w:p w14:paraId="38E0B36F" w14:textId="52478C18" w:rsidR="000F5800" w:rsidRPr="000F5800" w:rsidRDefault="006E304F" w:rsidP="000F5800">
      <w:pPr>
        <w:pStyle w:val="BodyText"/>
        <w:jc w:val="both"/>
        <w:rPr>
          <w:rStyle w:val="normaltextrun"/>
          <w:rFonts w:eastAsiaTheme="majorEastAsia" w:cs="Segoe UI"/>
          <w:sz w:val="22"/>
          <w:szCs w:val="22"/>
        </w:rPr>
      </w:pPr>
      <w:r>
        <w:rPr>
          <w:rStyle w:val="normaltextrun"/>
          <w:rFonts w:eastAsiaTheme="majorEastAsia" w:cs="Segoe UI"/>
          <w:sz w:val="22"/>
          <w:szCs w:val="22"/>
        </w:rPr>
        <w:t xml:space="preserve">Q3. </w:t>
      </w:r>
      <w:r w:rsidR="000F5800" w:rsidRPr="000F5800">
        <w:rPr>
          <w:rStyle w:val="normaltextrun"/>
          <w:rFonts w:eastAsiaTheme="majorEastAsia" w:cs="Segoe UI"/>
          <w:sz w:val="22"/>
          <w:szCs w:val="22"/>
        </w:rPr>
        <w:t xml:space="preserve">What other destinations/cities are being considered? </w:t>
      </w:r>
    </w:p>
    <w:p w14:paraId="1F506964" w14:textId="24C7C36F" w:rsidR="000F5800" w:rsidRPr="000F5800" w:rsidRDefault="000F5800" w:rsidP="00F42F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ajorEastAsia" w:hAnsi="Georgia" w:cs="Segoe UI"/>
          <w:sz w:val="22"/>
          <w:szCs w:val="22"/>
        </w:rPr>
      </w:pPr>
      <w:r w:rsidRPr="000F5800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Locations throughout the United States will be considered. </w:t>
      </w:r>
    </w:p>
    <w:p w14:paraId="6AE7E06A" w14:textId="77777777" w:rsidR="000F5800" w:rsidRPr="000F5800" w:rsidRDefault="000F5800" w:rsidP="000F5800">
      <w:pPr>
        <w:pStyle w:val="BodyText"/>
        <w:jc w:val="both"/>
        <w:rPr>
          <w:rStyle w:val="normaltextrun"/>
          <w:rFonts w:eastAsiaTheme="majorEastAsia" w:cs="Segoe UI"/>
          <w:sz w:val="22"/>
          <w:szCs w:val="22"/>
        </w:rPr>
      </w:pPr>
    </w:p>
    <w:p w14:paraId="5C994076" w14:textId="20E1892C" w:rsidR="000F5800" w:rsidRPr="000F5800" w:rsidRDefault="000F5800" w:rsidP="000F5800">
      <w:pPr>
        <w:pStyle w:val="BodyText"/>
        <w:jc w:val="both"/>
        <w:rPr>
          <w:rStyle w:val="normaltextrun"/>
          <w:rFonts w:eastAsiaTheme="majorEastAsia" w:cs="Segoe UI"/>
          <w:sz w:val="22"/>
          <w:szCs w:val="22"/>
        </w:rPr>
      </w:pPr>
      <w:r w:rsidRPr="000F5800">
        <w:rPr>
          <w:rStyle w:val="normaltextrun"/>
          <w:rFonts w:eastAsiaTheme="majorEastAsia" w:cs="Segoe UI"/>
          <w:sz w:val="22"/>
          <w:szCs w:val="22"/>
        </w:rPr>
        <w:t>Q</w:t>
      </w:r>
      <w:r w:rsidR="00556D61">
        <w:rPr>
          <w:rStyle w:val="normaltextrun"/>
          <w:rFonts w:eastAsiaTheme="majorEastAsia"/>
          <w:sz w:val="22"/>
          <w:szCs w:val="22"/>
        </w:rPr>
        <w:t>4</w:t>
      </w:r>
      <w:r w:rsidR="00617110">
        <w:rPr>
          <w:rStyle w:val="normaltextrun"/>
          <w:rFonts w:eastAsiaTheme="majorEastAsia"/>
          <w:sz w:val="22"/>
          <w:szCs w:val="22"/>
        </w:rPr>
        <w:t xml:space="preserve">. </w:t>
      </w:r>
      <w:r w:rsidR="00556D61" w:rsidRPr="00556D61">
        <w:rPr>
          <w:rStyle w:val="normaltextrun"/>
          <w:rFonts w:eastAsiaTheme="majorEastAsia"/>
          <w:sz w:val="22"/>
          <w:szCs w:val="22"/>
        </w:rPr>
        <w:t>When you have a short list identified, will there be a site visit prior to signing an agreement?</w:t>
      </w:r>
    </w:p>
    <w:p w14:paraId="7E4AD5BE" w14:textId="3221B537" w:rsidR="000F5800" w:rsidRPr="000F5800" w:rsidRDefault="00556D61" w:rsidP="00F42F64">
      <w:pPr>
        <w:pStyle w:val="BodyText"/>
        <w:numPr>
          <w:ilvl w:val="0"/>
          <w:numId w:val="2"/>
        </w:numPr>
        <w:jc w:val="both"/>
        <w:rPr>
          <w:rStyle w:val="normaltextrun"/>
          <w:rFonts w:eastAsiaTheme="majorEastAsia"/>
          <w:sz w:val="22"/>
          <w:szCs w:val="22"/>
        </w:rPr>
      </w:pPr>
      <w:r>
        <w:rPr>
          <w:rStyle w:val="normaltextrun"/>
          <w:rFonts w:eastAsiaTheme="majorEastAsia" w:cs="Segoe UI"/>
          <w:sz w:val="22"/>
          <w:szCs w:val="22"/>
        </w:rPr>
        <w:t xml:space="preserve">We do not anticipate </w:t>
      </w:r>
      <w:r w:rsidR="00617110">
        <w:rPr>
          <w:rStyle w:val="normaltextrun"/>
          <w:rFonts w:eastAsiaTheme="majorEastAsia" w:cs="Segoe UI"/>
          <w:sz w:val="22"/>
          <w:szCs w:val="22"/>
        </w:rPr>
        <w:t>site visits at this time.</w:t>
      </w:r>
    </w:p>
    <w:p w14:paraId="17F6C2ED" w14:textId="77777777" w:rsidR="000F5800" w:rsidRPr="000F5800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</w:p>
    <w:p w14:paraId="70A0BCF6" w14:textId="7BF9FB75" w:rsidR="000F5800" w:rsidRPr="00A20702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  <w:r w:rsidRPr="000F5800">
        <w:rPr>
          <w:rStyle w:val="normaltextrun"/>
          <w:rFonts w:eastAsiaTheme="majorEastAsia"/>
          <w:sz w:val="22"/>
          <w:szCs w:val="22"/>
        </w:rPr>
        <w:t>Q</w:t>
      </w:r>
      <w:r w:rsidR="00617110">
        <w:rPr>
          <w:rStyle w:val="normaltextrun"/>
          <w:rFonts w:eastAsiaTheme="majorEastAsia"/>
          <w:sz w:val="22"/>
          <w:szCs w:val="22"/>
        </w:rPr>
        <w:t>5</w:t>
      </w:r>
      <w:r w:rsidRPr="000F5800">
        <w:rPr>
          <w:rStyle w:val="normaltextrun"/>
          <w:rFonts w:eastAsiaTheme="majorEastAsia"/>
          <w:sz w:val="22"/>
          <w:szCs w:val="22"/>
        </w:rPr>
        <w:t xml:space="preserve">. </w:t>
      </w:r>
      <w:r w:rsidR="001E45E5" w:rsidRPr="001E45E5">
        <w:rPr>
          <w:rStyle w:val="normaltextrun"/>
          <w:rFonts w:eastAsiaTheme="majorEastAsia"/>
          <w:sz w:val="22"/>
          <w:szCs w:val="22"/>
        </w:rPr>
        <w:t>If a hotel is unable to meet your request for per diem rate, would you prefer the hotel turn down this RFP?</w:t>
      </w:r>
      <w:r w:rsidR="001F64CD">
        <w:rPr>
          <w:rStyle w:val="normaltextrun"/>
          <w:rFonts w:eastAsiaTheme="majorEastAsia"/>
          <w:sz w:val="22"/>
          <w:szCs w:val="22"/>
        </w:rPr>
        <w:t xml:space="preserve"> </w:t>
      </w:r>
      <w:r w:rsidR="001E45E5" w:rsidRPr="001E45E5">
        <w:rPr>
          <w:rStyle w:val="normaltextrun"/>
          <w:rFonts w:eastAsiaTheme="majorEastAsia"/>
          <w:sz w:val="22"/>
          <w:szCs w:val="22"/>
        </w:rPr>
        <w:t>Or would you like to receive a proposal anyway?</w:t>
      </w:r>
    </w:p>
    <w:p w14:paraId="617E126A" w14:textId="05AA2FDA" w:rsidR="000F5800" w:rsidRPr="00A20702" w:rsidRDefault="000F5800" w:rsidP="00F42F64">
      <w:pPr>
        <w:pStyle w:val="BodyText"/>
        <w:numPr>
          <w:ilvl w:val="0"/>
          <w:numId w:val="3"/>
        </w:numPr>
        <w:jc w:val="both"/>
        <w:rPr>
          <w:rStyle w:val="normaltextrun"/>
          <w:rFonts w:eastAsiaTheme="majorEastAsia"/>
          <w:sz w:val="22"/>
          <w:szCs w:val="22"/>
        </w:rPr>
      </w:pPr>
      <w:r w:rsidRPr="00A20702">
        <w:rPr>
          <w:rStyle w:val="normaltextrun"/>
          <w:rFonts w:eastAsiaTheme="majorEastAsia"/>
          <w:sz w:val="22"/>
          <w:szCs w:val="22"/>
        </w:rPr>
        <w:t xml:space="preserve">Please </w:t>
      </w:r>
      <w:r w:rsidR="00876380" w:rsidRPr="00A20702">
        <w:rPr>
          <w:rStyle w:val="normaltextrun"/>
          <w:rFonts w:eastAsiaTheme="majorEastAsia"/>
          <w:sz w:val="22"/>
          <w:szCs w:val="22"/>
        </w:rPr>
        <w:t xml:space="preserve">propose your best available rate, even </w:t>
      </w:r>
      <w:r w:rsidR="001F64CD" w:rsidRPr="00A20702">
        <w:rPr>
          <w:rStyle w:val="normaltextrun"/>
          <w:rFonts w:eastAsiaTheme="majorEastAsia"/>
          <w:sz w:val="22"/>
          <w:szCs w:val="22"/>
        </w:rPr>
        <w:t>if you are unable to meet the request</w:t>
      </w:r>
      <w:r w:rsidRPr="00A20702">
        <w:rPr>
          <w:rStyle w:val="normaltextrun"/>
          <w:rFonts w:eastAsiaTheme="majorEastAsia"/>
          <w:sz w:val="22"/>
          <w:szCs w:val="22"/>
        </w:rPr>
        <w:t xml:space="preserve">. </w:t>
      </w:r>
      <w:r w:rsidR="00E9779A">
        <w:rPr>
          <w:rStyle w:val="normaltextrun"/>
          <w:rFonts w:eastAsiaTheme="majorEastAsia"/>
          <w:sz w:val="22"/>
          <w:szCs w:val="22"/>
        </w:rPr>
        <w:t>T</w:t>
      </w:r>
      <w:r w:rsidR="00E9779A" w:rsidRPr="00E9779A">
        <w:rPr>
          <w:rStyle w:val="normaltextrun"/>
          <w:rFonts w:eastAsiaTheme="majorEastAsia"/>
          <w:sz w:val="22"/>
          <w:szCs w:val="22"/>
        </w:rPr>
        <w:t>he most competitive proposals will be the most accessible to event participants.</w:t>
      </w:r>
    </w:p>
    <w:p w14:paraId="3C955FD3" w14:textId="77777777" w:rsidR="000F5800" w:rsidRPr="00A20702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</w:p>
    <w:p w14:paraId="4989EA08" w14:textId="521F94B4" w:rsidR="000F5800" w:rsidRPr="00A20702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  <w:r w:rsidRPr="00A20702">
        <w:rPr>
          <w:rStyle w:val="normaltextrun"/>
          <w:rFonts w:eastAsiaTheme="majorEastAsia"/>
          <w:sz w:val="22"/>
          <w:szCs w:val="22"/>
        </w:rPr>
        <w:t>Q</w:t>
      </w:r>
      <w:r w:rsidR="00977187" w:rsidRPr="00A20702">
        <w:rPr>
          <w:rStyle w:val="normaltextrun"/>
          <w:rFonts w:eastAsiaTheme="majorEastAsia"/>
          <w:sz w:val="22"/>
          <w:szCs w:val="22"/>
        </w:rPr>
        <w:t>6</w:t>
      </w:r>
      <w:r w:rsidRPr="00A20702">
        <w:rPr>
          <w:rStyle w:val="normaltextrun"/>
          <w:rFonts w:eastAsiaTheme="majorEastAsia"/>
          <w:sz w:val="22"/>
          <w:szCs w:val="22"/>
        </w:rPr>
        <w:t xml:space="preserve">. </w:t>
      </w:r>
      <w:r w:rsidR="00977187" w:rsidRPr="00A20702">
        <w:rPr>
          <w:rStyle w:val="normaltextrun"/>
          <w:rFonts w:eastAsiaTheme="majorEastAsia"/>
          <w:sz w:val="22"/>
          <w:szCs w:val="22"/>
        </w:rPr>
        <w:t>Do you anticipate food and beverage?</w:t>
      </w:r>
    </w:p>
    <w:p w14:paraId="4AE42094" w14:textId="22FB9E0C" w:rsidR="000F5800" w:rsidRPr="00A20702" w:rsidRDefault="00C9416B" w:rsidP="00A20702">
      <w:pPr>
        <w:pStyle w:val="ListParagraph"/>
        <w:numPr>
          <w:ilvl w:val="0"/>
          <w:numId w:val="5"/>
        </w:numPr>
        <w:rPr>
          <w:rStyle w:val="normaltextrun"/>
          <w:rFonts w:ascii="Georgia" w:eastAsiaTheme="majorEastAsia" w:hAnsi="Georgia" w:cs="Georgia"/>
        </w:rPr>
      </w:pPr>
      <w:r>
        <w:rPr>
          <w:rStyle w:val="normaltextrun"/>
          <w:rFonts w:ascii="Georgia" w:eastAsiaTheme="majorEastAsia" w:hAnsi="Georgia"/>
        </w:rPr>
        <w:t>This is an event support</w:t>
      </w:r>
      <w:r w:rsidR="00477AD7">
        <w:rPr>
          <w:rStyle w:val="normaltextrun"/>
          <w:rFonts w:ascii="Georgia" w:eastAsiaTheme="majorEastAsia" w:hAnsi="Georgia"/>
        </w:rPr>
        <w:t>ed</w:t>
      </w:r>
      <w:r>
        <w:rPr>
          <w:rStyle w:val="normaltextrun"/>
          <w:rFonts w:ascii="Georgia" w:eastAsiaTheme="majorEastAsia" w:hAnsi="Georgia"/>
        </w:rPr>
        <w:t xml:space="preserve"> by federal funding; therefore, options for providing food are limited. </w:t>
      </w:r>
      <w:r w:rsidR="00977187" w:rsidRPr="00A20702">
        <w:rPr>
          <w:rStyle w:val="normaltextrun"/>
          <w:rFonts w:ascii="Georgia" w:eastAsiaTheme="majorEastAsia" w:hAnsi="Georgia"/>
        </w:rPr>
        <w:t xml:space="preserve">We </w:t>
      </w:r>
      <w:r w:rsidR="00B50E73" w:rsidRPr="00A20702">
        <w:rPr>
          <w:rStyle w:val="normaltextrun"/>
          <w:rFonts w:ascii="Georgia" w:eastAsiaTheme="majorEastAsia" w:hAnsi="Georgia"/>
        </w:rPr>
        <w:t>anticipate</w:t>
      </w:r>
      <w:r w:rsidR="00A20702" w:rsidRPr="00A20702">
        <w:rPr>
          <w:rStyle w:val="normaltextrun"/>
          <w:rFonts w:ascii="Georgia" w:eastAsiaTheme="majorEastAsia" w:hAnsi="Georgia"/>
        </w:rPr>
        <w:t xml:space="preserve"> </w:t>
      </w:r>
      <w:r w:rsidR="00516D8C" w:rsidRPr="00A20702">
        <w:rPr>
          <w:rStyle w:val="normaltextrun"/>
          <w:rFonts w:ascii="Georgia" w:eastAsiaTheme="majorEastAsia" w:hAnsi="Georgia" w:cs="Georgia"/>
        </w:rPr>
        <w:t>providing daily sponsored morning and afternoon coffee breaks</w:t>
      </w:r>
      <w:r w:rsidR="00A20702" w:rsidRPr="00A20702">
        <w:rPr>
          <w:rStyle w:val="normaltextrun"/>
          <w:rFonts w:ascii="Georgia" w:eastAsiaTheme="majorEastAsia" w:hAnsi="Georgia" w:cs="Georgia"/>
        </w:rPr>
        <w:t xml:space="preserve"> and </w:t>
      </w:r>
      <w:r w:rsidR="00AF6359" w:rsidRPr="00A20702">
        <w:rPr>
          <w:rFonts w:ascii="Georgia" w:eastAsia="Times New Roman" w:hAnsi="Georgia" w:cs="Calibri"/>
          <w:color w:val="242424"/>
          <w:bdr w:val="none" w:sz="0" w:space="0" w:color="auto" w:frame="1"/>
        </w:rPr>
        <w:t xml:space="preserve">we </w:t>
      </w:r>
      <w:r w:rsidR="00AF6359" w:rsidRPr="00A20702">
        <w:rPr>
          <w:rFonts w:ascii="Georgia" w:eastAsia="Times New Roman" w:hAnsi="Georgia" w:cs="Calibri"/>
          <w:color w:val="242424"/>
          <w:bdr w:val="none" w:sz="0" w:space="0" w:color="auto" w:frame="1"/>
        </w:rPr>
        <w:t>strive to provide a sponsored lunch one day, but cannot guarantee</w:t>
      </w:r>
      <w:r w:rsidR="00AF6359" w:rsidRPr="00A20702">
        <w:rPr>
          <w:rFonts w:ascii="Georgia" w:eastAsia="Times New Roman" w:hAnsi="Georgia" w:cs="Calibri"/>
          <w:color w:val="242424"/>
          <w:bdr w:val="none" w:sz="0" w:space="0" w:color="auto" w:frame="1"/>
        </w:rPr>
        <w:t xml:space="preserve"> it</w:t>
      </w:r>
      <w:r w:rsidR="00A20702" w:rsidRPr="00A20702">
        <w:rPr>
          <w:rFonts w:ascii="Georgia" w:eastAsia="Times New Roman" w:hAnsi="Georgia" w:cs="Calibri"/>
          <w:color w:val="242424"/>
          <w:bdr w:val="none" w:sz="0" w:space="0" w:color="auto" w:frame="1"/>
        </w:rPr>
        <w:t xml:space="preserve">. We </w:t>
      </w:r>
      <w:r w:rsidR="00977187" w:rsidRPr="00A20702">
        <w:rPr>
          <w:rStyle w:val="normaltextrun"/>
          <w:rFonts w:ascii="Georgia" w:eastAsiaTheme="majorEastAsia" w:hAnsi="Georgia"/>
        </w:rPr>
        <w:t xml:space="preserve">would like to know potential options for </w:t>
      </w:r>
      <w:r w:rsidR="00877B18" w:rsidRPr="00A20702">
        <w:rPr>
          <w:rStyle w:val="normaltextrun"/>
          <w:rFonts w:ascii="Georgia" w:eastAsiaTheme="majorEastAsia" w:hAnsi="Georgia"/>
        </w:rPr>
        <w:t>point-of-sale meals,</w:t>
      </w:r>
      <w:r w:rsidR="005E43F6" w:rsidRPr="00A20702">
        <w:rPr>
          <w:rStyle w:val="normaltextrun"/>
          <w:rFonts w:ascii="Georgia" w:eastAsiaTheme="majorEastAsia" w:hAnsi="Georgia"/>
        </w:rPr>
        <w:t xml:space="preserve"> </w:t>
      </w:r>
      <w:r w:rsidR="00AC163D" w:rsidRPr="00A20702">
        <w:rPr>
          <w:rStyle w:val="normaltextrun"/>
          <w:rFonts w:ascii="Georgia" w:eastAsiaTheme="majorEastAsia" w:hAnsi="Georgia"/>
        </w:rPr>
        <w:t>wherein the attendees purchase</w:t>
      </w:r>
      <w:r w:rsidR="005E43F6" w:rsidRPr="00A20702">
        <w:rPr>
          <w:rStyle w:val="normaltextrun"/>
          <w:rFonts w:ascii="Georgia" w:eastAsiaTheme="majorEastAsia" w:hAnsi="Georgia"/>
        </w:rPr>
        <w:t xml:space="preserve"> their food from the vendor.</w:t>
      </w:r>
      <w:r w:rsidR="008E4B35">
        <w:rPr>
          <w:rStyle w:val="normaltextrun"/>
          <w:rFonts w:ascii="Georgia" w:eastAsiaTheme="majorEastAsia" w:hAnsi="Georgia"/>
        </w:rPr>
        <w:t xml:space="preserve"> This is subject to change.</w:t>
      </w:r>
    </w:p>
    <w:p w14:paraId="2CC2A848" w14:textId="77777777" w:rsidR="000F5800" w:rsidRPr="000F5800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</w:p>
    <w:p w14:paraId="42BE95D1" w14:textId="0D36C7A7" w:rsidR="000F5800" w:rsidRPr="000F5800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  <w:r w:rsidRPr="000F5800">
        <w:rPr>
          <w:rStyle w:val="normaltextrun"/>
          <w:rFonts w:eastAsiaTheme="majorEastAsia"/>
          <w:sz w:val="22"/>
          <w:szCs w:val="22"/>
        </w:rPr>
        <w:t>Q</w:t>
      </w:r>
      <w:r w:rsidR="005E43F6">
        <w:rPr>
          <w:rStyle w:val="normaltextrun"/>
          <w:rFonts w:eastAsiaTheme="majorEastAsia"/>
          <w:sz w:val="22"/>
          <w:szCs w:val="22"/>
        </w:rPr>
        <w:t>7</w:t>
      </w:r>
      <w:r w:rsidRPr="000F5800">
        <w:rPr>
          <w:rStyle w:val="normaltextrun"/>
          <w:rFonts w:eastAsiaTheme="majorEastAsia"/>
          <w:sz w:val="22"/>
          <w:szCs w:val="22"/>
        </w:rPr>
        <w:t xml:space="preserve">. Can you provide historical information </w:t>
      </w:r>
      <w:r w:rsidR="00892E47">
        <w:rPr>
          <w:rStyle w:val="normaltextrun"/>
          <w:rFonts w:eastAsiaTheme="majorEastAsia"/>
          <w:sz w:val="22"/>
          <w:szCs w:val="22"/>
        </w:rPr>
        <w:t>for this event?</w:t>
      </w:r>
    </w:p>
    <w:p w14:paraId="24864D97" w14:textId="521D8546" w:rsidR="000F5800" w:rsidRPr="000F5800" w:rsidRDefault="00004830" w:rsidP="00F42F64">
      <w:pPr>
        <w:pStyle w:val="BodyText"/>
        <w:numPr>
          <w:ilvl w:val="0"/>
          <w:numId w:val="6"/>
        </w:numPr>
        <w:jc w:val="both"/>
        <w:rPr>
          <w:rStyle w:val="normaltextrun"/>
          <w:rFonts w:eastAsiaTheme="majorEastAsia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We do not have historical information for this event.</w:t>
      </w:r>
    </w:p>
    <w:p w14:paraId="6337EF38" w14:textId="77777777" w:rsidR="000F5800" w:rsidRDefault="000F5800" w:rsidP="000F5800">
      <w:pPr>
        <w:pStyle w:val="BodyText"/>
        <w:jc w:val="both"/>
        <w:rPr>
          <w:rStyle w:val="normaltextrun"/>
          <w:rFonts w:eastAsiaTheme="majorEastAsia"/>
          <w:sz w:val="22"/>
          <w:szCs w:val="22"/>
        </w:rPr>
      </w:pPr>
    </w:p>
    <w:p w14:paraId="0B85083A" w14:textId="77777777" w:rsidR="00A7404D" w:rsidRPr="00A7404D" w:rsidRDefault="00A7404D" w:rsidP="00A7404D">
      <w:pPr>
        <w:pStyle w:val="BodyText"/>
        <w:jc w:val="both"/>
        <w:rPr>
          <w:color w:val="1F497D" w:themeColor="text2"/>
          <w:sz w:val="22"/>
          <w:szCs w:val="22"/>
        </w:rPr>
      </w:pPr>
    </w:p>
    <w:p w14:paraId="6F632CB5" w14:textId="1A29F154" w:rsidR="00725A2F" w:rsidRDefault="00725A2F" w:rsidP="00725A2F">
      <w:pPr>
        <w:jc w:val="center"/>
        <w:rPr>
          <w:rFonts w:ascii="Georgia" w:hAnsi="Georgia"/>
          <w:b/>
        </w:rPr>
      </w:pPr>
      <w:r w:rsidRPr="00725A2F">
        <w:rPr>
          <w:rFonts w:ascii="Georgia" w:hAnsi="Georgia"/>
          <w:b/>
        </w:rPr>
        <w:t xml:space="preserve">End of </w:t>
      </w:r>
      <w:r w:rsidR="00C92C67">
        <w:rPr>
          <w:rFonts w:ascii="Georgia" w:hAnsi="Georgia"/>
          <w:b/>
        </w:rPr>
        <w:t>Q&amp;A</w:t>
      </w:r>
    </w:p>
    <w:p w14:paraId="45956848" w14:textId="77777777" w:rsidR="008E4B35" w:rsidRDefault="008E4B35" w:rsidP="00725A2F">
      <w:pPr>
        <w:jc w:val="center"/>
        <w:rPr>
          <w:rFonts w:ascii="Georgia" w:hAnsi="Georgia"/>
          <w:b/>
        </w:rPr>
      </w:pPr>
    </w:p>
    <w:p w14:paraId="7AFD155F" w14:textId="77777777" w:rsidR="008E4B35" w:rsidRDefault="008E4B35" w:rsidP="00725A2F">
      <w:pPr>
        <w:jc w:val="center"/>
        <w:rPr>
          <w:rFonts w:ascii="Georgia" w:hAnsi="Georgia"/>
          <w:b/>
        </w:rPr>
      </w:pPr>
    </w:p>
    <w:p w14:paraId="7836B8D1" w14:textId="77777777" w:rsidR="008E4B35" w:rsidRPr="00725A2F" w:rsidRDefault="008E4B35" w:rsidP="00725A2F">
      <w:pPr>
        <w:jc w:val="center"/>
        <w:rPr>
          <w:rFonts w:ascii="Georgia" w:eastAsiaTheme="minorEastAsia" w:hAnsi="Georgia"/>
          <w:b/>
          <w:sz w:val="24"/>
          <w:szCs w:val="24"/>
        </w:rPr>
      </w:pPr>
    </w:p>
    <w:sectPr w:rsidR="008E4B35" w:rsidRPr="00725A2F" w:rsidSect="00CE4FFD">
      <w:headerReference w:type="default" r:id="rId11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5C8B7" w14:textId="77777777" w:rsidR="00EA1E3C" w:rsidRDefault="00EA1E3C" w:rsidP="00A93021">
      <w:r>
        <w:separator/>
      </w:r>
    </w:p>
  </w:endnote>
  <w:endnote w:type="continuationSeparator" w:id="0">
    <w:p w14:paraId="7CBE597A" w14:textId="77777777" w:rsidR="00EA1E3C" w:rsidRDefault="00EA1E3C" w:rsidP="00A93021">
      <w:r>
        <w:continuationSeparator/>
      </w:r>
    </w:p>
  </w:endnote>
  <w:endnote w:type="continuationNotice" w:id="1">
    <w:p w14:paraId="785186B4" w14:textId="77777777" w:rsidR="00EA1E3C" w:rsidRDefault="00EA1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D44DD" w14:textId="77777777" w:rsidR="00EA1E3C" w:rsidRDefault="00EA1E3C" w:rsidP="00A93021">
      <w:r>
        <w:separator/>
      </w:r>
    </w:p>
  </w:footnote>
  <w:footnote w:type="continuationSeparator" w:id="0">
    <w:p w14:paraId="266AE143" w14:textId="77777777" w:rsidR="00EA1E3C" w:rsidRDefault="00EA1E3C" w:rsidP="00A93021">
      <w:r>
        <w:continuationSeparator/>
      </w:r>
    </w:p>
  </w:footnote>
  <w:footnote w:type="continuationNotice" w:id="1">
    <w:p w14:paraId="448FE093" w14:textId="77777777" w:rsidR="00EA1E3C" w:rsidRDefault="00EA1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07AA" w14:textId="77777777" w:rsidR="00187FCC" w:rsidRDefault="00187FCC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6AD10271" wp14:editId="6F57916C">
          <wp:simplePos x="0" y="0"/>
          <wp:positionH relativeFrom="column">
            <wp:posOffset>-447675</wp:posOffset>
          </wp:positionH>
          <wp:positionV relativeFrom="paragraph">
            <wp:posOffset>-466725</wp:posOffset>
          </wp:positionV>
          <wp:extent cx="7772400" cy="10058400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414E"/>
    <w:multiLevelType w:val="hybridMultilevel"/>
    <w:tmpl w:val="F7261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BA4"/>
    <w:multiLevelType w:val="hybridMultilevel"/>
    <w:tmpl w:val="283621C0"/>
    <w:lvl w:ilvl="0" w:tplc="03DC53B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2A23468"/>
    <w:multiLevelType w:val="hybridMultilevel"/>
    <w:tmpl w:val="80DCEF3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D4552"/>
    <w:multiLevelType w:val="hybridMultilevel"/>
    <w:tmpl w:val="C372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8F7"/>
    <w:multiLevelType w:val="hybridMultilevel"/>
    <w:tmpl w:val="384297A8"/>
    <w:lvl w:ilvl="0" w:tplc="FFFFFFFF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1B613E0"/>
    <w:multiLevelType w:val="hybridMultilevel"/>
    <w:tmpl w:val="160A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36"/>
    <w:multiLevelType w:val="hybridMultilevel"/>
    <w:tmpl w:val="DBFAB324"/>
    <w:lvl w:ilvl="0" w:tplc="5CD4A5C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9B33EB"/>
    <w:multiLevelType w:val="hybridMultilevel"/>
    <w:tmpl w:val="E844F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1C29"/>
    <w:multiLevelType w:val="hybridMultilevel"/>
    <w:tmpl w:val="F14A4524"/>
    <w:lvl w:ilvl="0" w:tplc="7804A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C46E5"/>
    <w:multiLevelType w:val="hybridMultilevel"/>
    <w:tmpl w:val="56C2AFA4"/>
    <w:lvl w:ilvl="0" w:tplc="4F8881B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9E652E3"/>
    <w:multiLevelType w:val="hybridMultilevel"/>
    <w:tmpl w:val="9AE6DAF2"/>
    <w:lvl w:ilvl="0" w:tplc="C38AF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107DB"/>
    <w:multiLevelType w:val="hybridMultilevel"/>
    <w:tmpl w:val="044E6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C37"/>
    <w:multiLevelType w:val="hybridMultilevel"/>
    <w:tmpl w:val="8E18AD66"/>
    <w:lvl w:ilvl="0" w:tplc="950A4974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9880F95"/>
    <w:multiLevelType w:val="hybridMultilevel"/>
    <w:tmpl w:val="E20C9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B3A"/>
    <w:multiLevelType w:val="hybridMultilevel"/>
    <w:tmpl w:val="35B014AE"/>
    <w:lvl w:ilvl="0" w:tplc="F38A89A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28B2E5A"/>
    <w:multiLevelType w:val="hybridMultilevel"/>
    <w:tmpl w:val="384297A8"/>
    <w:lvl w:ilvl="0" w:tplc="950A4974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70448DE"/>
    <w:multiLevelType w:val="hybridMultilevel"/>
    <w:tmpl w:val="56E633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F1A16"/>
    <w:multiLevelType w:val="multilevel"/>
    <w:tmpl w:val="08D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507FA3"/>
    <w:multiLevelType w:val="hybridMultilevel"/>
    <w:tmpl w:val="80DCEF3C"/>
    <w:lvl w:ilvl="0" w:tplc="14E61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3779B"/>
    <w:multiLevelType w:val="hybridMultilevel"/>
    <w:tmpl w:val="019C40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E142B"/>
    <w:multiLevelType w:val="hybridMultilevel"/>
    <w:tmpl w:val="C008A8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2159D"/>
    <w:multiLevelType w:val="hybridMultilevel"/>
    <w:tmpl w:val="312CB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557F7"/>
    <w:multiLevelType w:val="hybridMultilevel"/>
    <w:tmpl w:val="19AC2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35E"/>
    <w:multiLevelType w:val="hybridMultilevel"/>
    <w:tmpl w:val="1F8E0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E64FC"/>
    <w:multiLevelType w:val="hybridMultilevel"/>
    <w:tmpl w:val="A8065A78"/>
    <w:lvl w:ilvl="0" w:tplc="D758FB7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36989066">
    <w:abstractNumId w:val="18"/>
  </w:num>
  <w:num w:numId="2" w16cid:durableId="1216969462">
    <w:abstractNumId w:val="19"/>
  </w:num>
  <w:num w:numId="3" w16cid:durableId="1785690041">
    <w:abstractNumId w:val="8"/>
  </w:num>
  <w:num w:numId="4" w16cid:durableId="683357946">
    <w:abstractNumId w:val="10"/>
  </w:num>
  <w:num w:numId="5" w16cid:durableId="2054302594">
    <w:abstractNumId w:val="20"/>
  </w:num>
  <w:num w:numId="6" w16cid:durableId="1005979208">
    <w:abstractNumId w:val="16"/>
  </w:num>
  <w:num w:numId="7" w16cid:durableId="1845825293">
    <w:abstractNumId w:val="5"/>
  </w:num>
  <w:num w:numId="8" w16cid:durableId="1038630385">
    <w:abstractNumId w:val="22"/>
  </w:num>
  <w:num w:numId="9" w16cid:durableId="881402901">
    <w:abstractNumId w:val="0"/>
  </w:num>
  <w:num w:numId="10" w16cid:durableId="63381769">
    <w:abstractNumId w:val="11"/>
  </w:num>
  <w:num w:numId="11" w16cid:durableId="1525169162">
    <w:abstractNumId w:val="23"/>
  </w:num>
  <w:num w:numId="12" w16cid:durableId="1720323075">
    <w:abstractNumId w:val="13"/>
  </w:num>
  <w:num w:numId="13" w16cid:durableId="422340074">
    <w:abstractNumId w:val="21"/>
  </w:num>
  <w:num w:numId="14" w16cid:durableId="109130503">
    <w:abstractNumId w:val="3"/>
  </w:num>
  <w:num w:numId="15" w16cid:durableId="1455442127">
    <w:abstractNumId w:val="7"/>
  </w:num>
  <w:num w:numId="16" w16cid:durableId="493305387">
    <w:abstractNumId w:val="15"/>
  </w:num>
  <w:num w:numId="17" w16cid:durableId="15934269">
    <w:abstractNumId w:val="4"/>
  </w:num>
  <w:num w:numId="18" w16cid:durableId="577860987">
    <w:abstractNumId w:val="12"/>
  </w:num>
  <w:num w:numId="19" w16cid:durableId="577590535">
    <w:abstractNumId w:val="6"/>
  </w:num>
  <w:num w:numId="20" w16cid:durableId="413746733">
    <w:abstractNumId w:val="24"/>
  </w:num>
  <w:num w:numId="21" w16cid:durableId="123625307">
    <w:abstractNumId w:val="14"/>
  </w:num>
  <w:num w:numId="22" w16cid:durableId="1775707561">
    <w:abstractNumId w:val="1"/>
  </w:num>
  <w:num w:numId="23" w16cid:durableId="392579554">
    <w:abstractNumId w:val="9"/>
  </w:num>
  <w:num w:numId="24" w16cid:durableId="742916945">
    <w:abstractNumId w:val="2"/>
  </w:num>
  <w:num w:numId="25" w16cid:durableId="179787125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C1"/>
    <w:rsid w:val="00000CE3"/>
    <w:rsid w:val="00004830"/>
    <w:rsid w:val="000070EC"/>
    <w:rsid w:val="00016B49"/>
    <w:rsid w:val="00020517"/>
    <w:rsid w:val="00020B3A"/>
    <w:rsid w:val="00025343"/>
    <w:rsid w:val="00026EEB"/>
    <w:rsid w:val="000372C8"/>
    <w:rsid w:val="00041D74"/>
    <w:rsid w:val="000426C1"/>
    <w:rsid w:val="00043B02"/>
    <w:rsid w:val="000547C8"/>
    <w:rsid w:val="00057AD3"/>
    <w:rsid w:val="00062455"/>
    <w:rsid w:val="00064A77"/>
    <w:rsid w:val="00067BDE"/>
    <w:rsid w:val="000710B6"/>
    <w:rsid w:val="00072C61"/>
    <w:rsid w:val="000755E5"/>
    <w:rsid w:val="00085B60"/>
    <w:rsid w:val="000A44D7"/>
    <w:rsid w:val="000B14DB"/>
    <w:rsid w:val="000B1CF2"/>
    <w:rsid w:val="000B32C8"/>
    <w:rsid w:val="000D3ADC"/>
    <w:rsid w:val="000D4DBA"/>
    <w:rsid w:val="000D6930"/>
    <w:rsid w:val="000E7B00"/>
    <w:rsid w:val="000F5800"/>
    <w:rsid w:val="00104229"/>
    <w:rsid w:val="00111287"/>
    <w:rsid w:val="0011694C"/>
    <w:rsid w:val="0012099C"/>
    <w:rsid w:val="00123606"/>
    <w:rsid w:val="0012635B"/>
    <w:rsid w:val="0013269D"/>
    <w:rsid w:val="00164423"/>
    <w:rsid w:val="00173269"/>
    <w:rsid w:val="001759DA"/>
    <w:rsid w:val="00181664"/>
    <w:rsid w:val="00182D1F"/>
    <w:rsid w:val="001865B5"/>
    <w:rsid w:val="00187098"/>
    <w:rsid w:val="00187FCC"/>
    <w:rsid w:val="00193377"/>
    <w:rsid w:val="00194ACC"/>
    <w:rsid w:val="001A7D9E"/>
    <w:rsid w:val="001B3416"/>
    <w:rsid w:val="001C3072"/>
    <w:rsid w:val="001C3DE5"/>
    <w:rsid w:val="001C7321"/>
    <w:rsid w:val="001E12C1"/>
    <w:rsid w:val="001E45E5"/>
    <w:rsid w:val="001E71D9"/>
    <w:rsid w:val="001F64CD"/>
    <w:rsid w:val="001F7C17"/>
    <w:rsid w:val="0020467F"/>
    <w:rsid w:val="00214DBE"/>
    <w:rsid w:val="00216BBF"/>
    <w:rsid w:val="002202CE"/>
    <w:rsid w:val="00220C46"/>
    <w:rsid w:val="00221DEC"/>
    <w:rsid w:val="00222077"/>
    <w:rsid w:val="0022247D"/>
    <w:rsid w:val="00222F00"/>
    <w:rsid w:val="00242685"/>
    <w:rsid w:val="0025142F"/>
    <w:rsid w:val="00253363"/>
    <w:rsid w:val="00253D5E"/>
    <w:rsid w:val="00256C1C"/>
    <w:rsid w:val="0027200B"/>
    <w:rsid w:val="002722EA"/>
    <w:rsid w:val="00281CDF"/>
    <w:rsid w:val="00285FEE"/>
    <w:rsid w:val="002878F9"/>
    <w:rsid w:val="00292268"/>
    <w:rsid w:val="00293239"/>
    <w:rsid w:val="002967CC"/>
    <w:rsid w:val="002A13CE"/>
    <w:rsid w:val="002A4A50"/>
    <w:rsid w:val="002C0CFB"/>
    <w:rsid w:val="002C2E3B"/>
    <w:rsid w:val="002D3B09"/>
    <w:rsid w:val="002D7FF3"/>
    <w:rsid w:val="002F5731"/>
    <w:rsid w:val="002F5C59"/>
    <w:rsid w:val="0030367A"/>
    <w:rsid w:val="0031058F"/>
    <w:rsid w:val="00311924"/>
    <w:rsid w:val="0031371D"/>
    <w:rsid w:val="00313BF1"/>
    <w:rsid w:val="0032196A"/>
    <w:rsid w:val="00323453"/>
    <w:rsid w:val="00330145"/>
    <w:rsid w:val="003305D6"/>
    <w:rsid w:val="0033063A"/>
    <w:rsid w:val="00332DB8"/>
    <w:rsid w:val="00336FE0"/>
    <w:rsid w:val="00337AC1"/>
    <w:rsid w:val="003405A3"/>
    <w:rsid w:val="00350E13"/>
    <w:rsid w:val="003605D5"/>
    <w:rsid w:val="00360AAF"/>
    <w:rsid w:val="00360ADE"/>
    <w:rsid w:val="00373347"/>
    <w:rsid w:val="00376728"/>
    <w:rsid w:val="0037711B"/>
    <w:rsid w:val="003852E7"/>
    <w:rsid w:val="003910B8"/>
    <w:rsid w:val="003942CA"/>
    <w:rsid w:val="003955F7"/>
    <w:rsid w:val="00395AA1"/>
    <w:rsid w:val="00396D0A"/>
    <w:rsid w:val="003A6E3D"/>
    <w:rsid w:val="003A762B"/>
    <w:rsid w:val="003B07DD"/>
    <w:rsid w:val="003B2DEA"/>
    <w:rsid w:val="003B5936"/>
    <w:rsid w:val="003C0FBF"/>
    <w:rsid w:val="003E5868"/>
    <w:rsid w:val="003F2CA8"/>
    <w:rsid w:val="003F41FE"/>
    <w:rsid w:val="003F7728"/>
    <w:rsid w:val="00413663"/>
    <w:rsid w:val="00415171"/>
    <w:rsid w:val="00417E46"/>
    <w:rsid w:val="00420B4E"/>
    <w:rsid w:val="00423378"/>
    <w:rsid w:val="00423608"/>
    <w:rsid w:val="00432290"/>
    <w:rsid w:val="00440A05"/>
    <w:rsid w:val="004458A7"/>
    <w:rsid w:val="00450DEE"/>
    <w:rsid w:val="004602B2"/>
    <w:rsid w:val="004708E7"/>
    <w:rsid w:val="00474D11"/>
    <w:rsid w:val="00475F40"/>
    <w:rsid w:val="00477AD7"/>
    <w:rsid w:val="0048792C"/>
    <w:rsid w:val="004A2774"/>
    <w:rsid w:val="004A7697"/>
    <w:rsid w:val="004B056A"/>
    <w:rsid w:val="004B7383"/>
    <w:rsid w:val="004C1202"/>
    <w:rsid w:val="004C1633"/>
    <w:rsid w:val="004C7F28"/>
    <w:rsid w:val="004D1952"/>
    <w:rsid w:val="004D4362"/>
    <w:rsid w:val="004E47CA"/>
    <w:rsid w:val="004E5382"/>
    <w:rsid w:val="004F710A"/>
    <w:rsid w:val="00501B71"/>
    <w:rsid w:val="005034B2"/>
    <w:rsid w:val="0050380B"/>
    <w:rsid w:val="00516D8C"/>
    <w:rsid w:val="00517097"/>
    <w:rsid w:val="00523184"/>
    <w:rsid w:val="00523DB5"/>
    <w:rsid w:val="00527A18"/>
    <w:rsid w:val="00533769"/>
    <w:rsid w:val="00535C95"/>
    <w:rsid w:val="00542E4F"/>
    <w:rsid w:val="00547D23"/>
    <w:rsid w:val="005505A9"/>
    <w:rsid w:val="00555B39"/>
    <w:rsid w:val="00556D61"/>
    <w:rsid w:val="00557A0F"/>
    <w:rsid w:val="0056462D"/>
    <w:rsid w:val="00564D30"/>
    <w:rsid w:val="0057004B"/>
    <w:rsid w:val="0057143B"/>
    <w:rsid w:val="005766FA"/>
    <w:rsid w:val="005810B0"/>
    <w:rsid w:val="005A2DD3"/>
    <w:rsid w:val="005A3DC8"/>
    <w:rsid w:val="005A78DE"/>
    <w:rsid w:val="005B04F1"/>
    <w:rsid w:val="005B1364"/>
    <w:rsid w:val="005B16BE"/>
    <w:rsid w:val="005B314C"/>
    <w:rsid w:val="005B4858"/>
    <w:rsid w:val="005B5714"/>
    <w:rsid w:val="005B7611"/>
    <w:rsid w:val="005C384D"/>
    <w:rsid w:val="005C6BC1"/>
    <w:rsid w:val="005C7283"/>
    <w:rsid w:val="005E2019"/>
    <w:rsid w:val="005E224E"/>
    <w:rsid w:val="005E43F6"/>
    <w:rsid w:val="005E7805"/>
    <w:rsid w:val="005F64DE"/>
    <w:rsid w:val="005F66F7"/>
    <w:rsid w:val="00613C77"/>
    <w:rsid w:val="00617110"/>
    <w:rsid w:val="00617C54"/>
    <w:rsid w:val="006210CA"/>
    <w:rsid w:val="006242E2"/>
    <w:rsid w:val="00627B71"/>
    <w:rsid w:val="00637600"/>
    <w:rsid w:val="00642BF1"/>
    <w:rsid w:val="00645C67"/>
    <w:rsid w:val="00651517"/>
    <w:rsid w:val="00654082"/>
    <w:rsid w:val="006549B0"/>
    <w:rsid w:val="00657F57"/>
    <w:rsid w:val="00660673"/>
    <w:rsid w:val="00673386"/>
    <w:rsid w:val="006830F6"/>
    <w:rsid w:val="00686BD7"/>
    <w:rsid w:val="00694370"/>
    <w:rsid w:val="00697524"/>
    <w:rsid w:val="006A54F5"/>
    <w:rsid w:val="006A5FE9"/>
    <w:rsid w:val="006A7464"/>
    <w:rsid w:val="006A79EE"/>
    <w:rsid w:val="006C5BD9"/>
    <w:rsid w:val="006D2244"/>
    <w:rsid w:val="006D2AA2"/>
    <w:rsid w:val="006E2C68"/>
    <w:rsid w:val="006E304F"/>
    <w:rsid w:val="006F14BB"/>
    <w:rsid w:val="006F3956"/>
    <w:rsid w:val="006F40A0"/>
    <w:rsid w:val="006F70B3"/>
    <w:rsid w:val="007063A7"/>
    <w:rsid w:val="00707DE8"/>
    <w:rsid w:val="00711B4E"/>
    <w:rsid w:val="00717B48"/>
    <w:rsid w:val="00721360"/>
    <w:rsid w:val="00725A2F"/>
    <w:rsid w:val="00726089"/>
    <w:rsid w:val="00730334"/>
    <w:rsid w:val="00730BC7"/>
    <w:rsid w:val="00732327"/>
    <w:rsid w:val="00733D30"/>
    <w:rsid w:val="00735A24"/>
    <w:rsid w:val="00743077"/>
    <w:rsid w:val="00751D4F"/>
    <w:rsid w:val="00752869"/>
    <w:rsid w:val="00752F1F"/>
    <w:rsid w:val="0076189E"/>
    <w:rsid w:val="0076220B"/>
    <w:rsid w:val="00770E1E"/>
    <w:rsid w:val="0077221A"/>
    <w:rsid w:val="007749F9"/>
    <w:rsid w:val="0078436D"/>
    <w:rsid w:val="00784959"/>
    <w:rsid w:val="007903AD"/>
    <w:rsid w:val="00790EEC"/>
    <w:rsid w:val="0079726C"/>
    <w:rsid w:val="007A2545"/>
    <w:rsid w:val="007B461D"/>
    <w:rsid w:val="007C0FCF"/>
    <w:rsid w:val="007C720C"/>
    <w:rsid w:val="007D0075"/>
    <w:rsid w:val="007D0817"/>
    <w:rsid w:val="007D2A40"/>
    <w:rsid w:val="007D39F8"/>
    <w:rsid w:val="007D4FE5"/>
    <w:rsid w:val="007F1AEE"/>
    <w:rsid w:val="007F2235"/>
    <w:rsid w:val="007F45B8"/>
    <w:rsid w:val="007F535E"/>
    <w:rsid w:val="007F7D4B"/>
    <w:rsid w:val="00801EF0"/>
    <w:rsid w:val="00802E3C"/>
    <w:rsid w:val="008053B1"/>
    <w:rsid w:val="00821650"/>
    <w:rsid w:val="008234E7"/>
    <w:rsid w:val="00827798"/>
    <w:rsid w:val="0083179A"/>
    <w:rsid w:val="00832BD1"/>
    <w:rsid w:val="00833A63"/>
    <w:rsid w:val="00841C18"/>
    <w:rsid w:val="00850421"/>
    <w:rsid w:val="00854C2E"/>
    <w:rsid w:val="0086326C"/>
    <w:rsid w:val="00876380"/>
    <w:rsid w:val="00877B18"/>
    <w:rsid w:val="0088535E"/>
    <w:rsid w:val="00887D87"/>
    <w:rsid w:val="00887F56"/>
    <w:rsid w:val="00890335"/>
    <w:rsid w:val="00892E47"/>
    <w:rsid w:val="008A0CFB"/>
    <w:rsid w:val="008A34E2"/>
    <w:rsid w:val="008A7229"/>
    <w:rsid w:val="008B0923"/>
    <w:rsid w:val="008C011E"/>
    <w:rsid w:val="008C0322"/>
    <w:rsid w:val="008C156F"/>
    <w:rsid w:val="008C5259"/>
    <w:rsid w:val="008D00E8"/>
    <w:rsid w:val="008D1B9B"/>
    <w:rsid w:val="008D6167"/>
    <w:rsid w:val="008E01FB"/>
    <w:rsid w:val="008E2E7A"/>
    <w:rsid w:val="008E4B35"/>
    <w:rsid w:val="008E7A93"/>
    <w:rsid w:val="008E7DFA"/>
    <w:rsid w:val="008F3CCC"/>
    <w:rsid w:val="008F6970"/>
    <w:rsid w:val="00905E0C"/>
    <w:rsid w:val="00911E11"/>
    <w:rsid w:val="009171B0"/>
    <w:rsid w:val="00927683"/>
    <w:rsid w:val="00931165"/>
    <w:rsid w:val="0093609A"/>
    <w:rsid w:val="00936C9B"/>
    <w:rsid w:val="00940BD3"/>
    <w:rsid w:val="00941A41"/>
    <w:rsid w:val="009447A6"/>
    <w:rsid w:val="00971743"/>
    <w:rsid w:val="00977187"/>
    <w:rsid w:val="009914C5"/>
    <w:rsid w:val="009937F8"/>
    <w:rsid w:val="009948B9"/>
    <w:rsid w:val="009A54EB"/>
    <w:rsid w:val="009B41B7"/>
    <w:rsid w:val="009D33E8"/>
    <w:rsid w:val="009E2384"/>
    <w:rsid w:val="009E449B"/>
    <w:rsid w:val="009E4FA1"/>
    <w:rsid w:val="00A00C1D"/>
    <w:rsid w:val="00A162B0"/>
    <w:rsid w:val="00A17CDB"/>
    <w:rsid w:val="00A20702"/>
    <w:rsid w:val="00A2144F"/>
    <w:rsid w:val="00A328E5"/>
    <w:rsid w:val="00A37B4F"/>
    <w:rsid w:val="00A52C4A"/>
    <w:rsid w:val="00A539FB"/>
    <w:rsid w:val="00A636EE"/>
    <w:rsid w:val="00A66699"/>
    <w:rsid w:val="00A70907"/>
    <w:rsid w:val="00A73643"/>
    <w:rsid w:val="00A7404D"/>
    <w:rsid w:val="00A7534D"/>
    <w:rsid w:val="00A76B40"/>
    <w:rsid w:val="00A77135"/>
    <w:rsid w:val="00A93021"/>
    <w:rsid w:val="00A93786"/>
    <w:rsid w:val="00A94098"/>
    <w:rsid w:val="00AA5E49"/>
    <w:rsid w:val="00AB1E0F"/>
    <w:rsid w:val="00AB29D3"/>
    <w:rsid w:val="00AB4B75"/>
    <w:rsid w:val="00AC163D"/>
    <w:rsid w:val="00AC24F3"/>
    <w:rsid w:val="00AD281E"/>
    <w:rsid w:val="00AD3F89"/>
    <w:rsid w:val="00AE07B2"/>
    <w:rsid w:val="00AF53DC"/>
    <w:rsid w:val="00AF6359"/>
    <w:rsid w:val="00B17325"/>
    <w:rsid w:val="00B23B3B"/>
    <w:rsid w:val="00B3131C"/>
    <w:rsid w:val="00B315EC"/>
    <w:rsid w:val="00B3550F"/>
    <w:rsid w:val="00B37D93"/>
    <w:rsid w:val="00B42DA9"/>
    <w:rsid w:val="00B459FA"/>
    <w:rsid w:val="00B50E73"/>
    <w:rsid w:val="00B53E00"/>
    <w:rsid w:val="00B53E13"/>
    <w:rsid w:val="00B64230"/>
    <w:rsid w:val="00B70029"/>
    <w:rsid w:val="00B731BE"/>
    <w:rsid w:val="00B761DB"/>
    <w:rsid w:val="00B77487"/>
    <w:rsid w:val="00B8437C"/>
    <w:rsid w:val="00B85F94"/>
    <w:rsid w:val="00B92B00"/>
    <w:rsid w:val="00B97CED"/>
    <w:rsid w:val="00BA0FA8"/>
    <w:rsid w:val="00BA1D10"/>
    <w:rsid w:val="00BA262E"/>
    <w:rsid w:val="00BB2DCB"/>
    <w:rsid w:val="00BB5B01"/>
    <w:rsid w:val="00BC535A"/>
    <w:rsid w:val="00BC599B"/>
    <w:rsid w:val="00BD2628"/>
    <w:rsid w:val="00BD6457"/>
    <w:rsid w:val="00BE4FF7"/>
    <w:rsid w:val="00BF248D"/>
    <w:rsid w:val="00BF3717"/>
    <w:rsid w:val="00BF405D"/>
    <w:rsid w:val="00BF54CD"/>
    <w:rsid w:val="00C05B13"/>
    <w:rsid w:val="00C2679E"/>
    <w:rsid w:val="00C27D4A"/>
    <w:rsid w:val="00C41A86"/>
    <w:rsid w:val="00C440A2"/>
    <w:rsid w:val="00C4795F"/>
    <w:rsid w:val="00C71CEF"/>
    <w:rsid w:val="00C7511C"/>
    <w:rsid w:val="00C773F2"/>
    <w:rsid w:val="00C77435"/>
    <w:rsid w:val="00C84CD2"/>
    <w:rsid w:val="00C92326"/>
    <w:rsid w:val="00C92C67"/>
    <w:rsid w:val="00C9416B"/>
    <w:rsid w:val="00CA33E4"/>
    <w:rsid w:val="00CA4C0F"/>
    <w:rsid w:val="00CD2204"/>
    <w:rsid w:val="00CE05E6"/>
    <w:rsid w:val="00CE4FFD"/>
    <w:rsid w:val="00CE7F27"/>
    <w:rsid w:val="00CF1E66"/>
    <w:rsid w:val="00CF7408"/>
    <w:rsid w:val="00D0323A"/>
    <w:rsid w:val="00D0368E"/>
    <w:rsid w:val="00D03D7B"/>
    <w:rsid w:val="00D12EFA"/>
    <w:rsid w:val="00D136C7"/>
    <w:rsid w:val="00D20615"/>
    <w:rsid w:val="00D209F3"/>
    <w:rsid w:val="00D20D45"/>
    <w:rsid w:val="00D2356D"/>
    <w:rsid w:val="00D30635"/>
    <w:rsid w:val="00D30EA8"/>
    <w:rsid w:val="00D46BAE"/>
    <w:rsid w:val="00D47779"/>
    <w:rsid w:val="00D5118C"/>
    <w:rsid w:val="00D51544"/>
    <w:rsid w:val="00D719B8"/>
    <w:rsid w:val="00D747FE"/>
    <w:rsid w:val="00D76794"/>
    <w:rsid w:val="00D77572"/>
    <w:rsid w:val="00D959B3"/>
    <w:rsid w:val="00DA124E"/>
    <w:rsid w:val="00DA72C9"/>
    <w:rsid w:val="00DB20D9"/>
    <w:rsid w:val="00DB32F2"/>
    <w:rsid w:val="00DB3E8D"/>
    <w:rsid w:val="00DB62F5"/>
    <w:rsid w:val="00DC33B9"/>
    <w:rsid w:val="00DC4CC3"/>
    <w:rsid w:val="00DC6169"/>
    <w:rsid w:val="00DD428F"/>
    <w:rsid w:val="00DE0155"/>
    <w:rsid w:val="00DE2116"/>
    <w:rsid w:val="00DE2455"/>
    <w:rsid w:val="00DF1602"/>
    <w:rsid w:val="00E07B2E"/>
    <w:rsid w:val="00E177C6"/>
    <w:rsid w:val="00E2118E"/>
    <w:rsid w:val="00E26AEB"/>
    <w:rsid w:val="00E3083F"/>
    <w:rsid w:val="00E319C4"/>
    <w:rsid w:val="00E31DB9"/>
    <w:rsid w:val="00E35F41"/>
    <w:rsid w:val="00E4344D"/>
    <w:rsid w:val="00E45A03"/>
    <w:rsid w:val="00E56333"/>
    <w:rsid w:val="00E62EF5"/>
    <w:rsid w:val="00E67F92"/>
    <w:rsid w:val="00E81CFD"/>
    <w:rsid w:val="00E969E2"/>
    <w:rsid w:val="00E9779A"/>
    <w:rsid w:val="00EA0202"/>
    <w:rsid w:val="00EA1E3C"/>
    <w:rsid w:val="00EA454C"/>
    <w:rsid w:val="00EA79A2"/>
    <w:rsid w:val="00EB174B"/>
    <w:rsid w:val="00EC2376"/>
    <w:rsid w:val="00EC4747"/>
    <w:rsid w:val="00EC4BB6"/>
    <w:rsid w:val="00ED5CBD"/>
    <w:rsid w:val="00ED72F8"/>
    <w:rsid w:val="00EE0FE7"/>
    <w:rsid w:val="00EE31A1"/>
    <w:rsid w:val="00EE5EE4"/>
    <w:rsid w:val="00EF3B43"/>
    <w:rsid w:val="00EF493F"/>
    <w:rsid w:val="00EF5CA3"/>
    <w:rsid w:val="00EF7EFE"/>
    <w:rsid w:val="00F00008"/>
    <w:rsid w:val="00F03135"/>
    <w:rsid w:val="00F069C1"/>
    <w:rsid w:val="00F127AE"/>
    <w:rsid w:val="00F1787E"/>
    <w:rsid w:val="00F20868"/>
    <w:rsid w:val="00F20E41"/>
    <w:rsid w:val="00F25239"/>
    <w:rsid w:val="00F254B7"/>
    <w:rsid w:val="00F2619C"/>
    <w:rsid w:val="00F26A16"/>
    <w:rsid w:val="00F26C62"/>
    <w:rsid w:val="00F3684C"/>
    <w:rsid w:val="00F369C5"/>
    <w:rsid w:val="00F36AA5"/>
    <w:rsid w:val="00F41672"/>
    <w:rsid w:val="00F42F64"/>
    <w:rsid w:val="00F44803"/>
    <w:rsid w:val="00F529BD"/>
    <w:rsid w:val="00F849E4"/>
    <w:rsid w:val="00F91E0B"/>
    <w:rsid w:val="00F93B26"/>
    <w:rsid w:val="00F96194"/>
    <w:rsid w:val="00F97D29"/>
    <w:rsid w:val="00FA0A1E"/>
    <w:rsid w:val="00FA150A"/>
    <w:rsid w:val="00FA2130"/>
    <w:rsid w:val="00FA312D"/>
    <w:rsid w:val="00FA7709"/>
    <w:rsid w:val="00FC7738"/>
    <w:rsid w:val="00FD6171"/>
    <w:rsid w:val="00FE29B8"/>
    <w:rsid w:val="00FE3065"/>
    <w:rsid w:val="00FF1BAD"/>
    <w:rsid w:val="00FF3567"/>
    <w:rsid w:val="01541DA7"/>
    <w:rsid w:val="034D8A00"/>
    <w:rsid w:val="04B89C90"/>
    <w:rsid w:val="050B9D9F"/>
    <w:rsid w:val="0F982048"/>
    <w:rsid w:val="10EB5AF2"/>
    <w:rsid w:val="1162EC5E"/>
    <w:rsid w:val="13A98015"/>
    <w:rsid w:val="246F99CF"/>
    <w:rsid w:val="255F3160"/>
    <w:rsid w:val="28D87098"/>
    <w:rsid w:val="2C147210"/>
    <w:rsid w:val="38800488"/>
    <w:rsid w:val="4506375A"/>
    <w:rsid w:val="4712532A"/>
    <w:rsid w:val="4D734C68"/>
    <w:rsid w:val="51442828"/>
    <w:rsid w:val="52938666"/>
    <w:rsid w:val="5E7C9BAD"/>
    <w:rsid w:val="62FA9463"/>
    <w:rsid w:val="647048DF"/>
    <w:rsid w:val="679EB38D"/>
    <w:rsid w:val="69DCF4BD"/>
    <w:rsid w:val="6D9944EA"/>
    <w:rsid w:val="7139AFD7"/>
    <w:rsid w:val="76F707F6"/>
    <w:rsid w:val="7ED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7C4A1"/>
  <w15:docId w15:val="{DE000164-18A7-4A9E-AD00-7DE5E2F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26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09"/>
      <w:jc w:val="center"/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line="273" w:lineRule="exact"/>
      <w:ind w:left="480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7"/>
    </w:pPr>
    <w:rPr>
      <w:rFonts w:ascii="Georgia" w:eastAsia="Georgia" w:hAnsi="Georgia" w:cs="Georg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rsid w:val="00285FEE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85FE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8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0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2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3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1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1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93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D4F"/>
    <w:pPr>
      <w:widowControl/>
      <w:autoSpaceDE/>
      <w:autoSpaceDN/>
    </w:pPr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unhideWhenUsed/>
    <w:rsid w:val="00AF53DC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726089"/>
    <w:rPr>
      <w:rFonts w:ascii="Segoe UI" w:hAnsi="Segoe UI" w:cs="Segoe UI" w:hint="default"/>
      <w:sz w:val="18"/>
      <w:szCs w:val="18"/>
    </w:rPr>
  </w:style>
  <w:style w:type="paragraph" w:styleId="TOCHeading">
    <w:name w:val="TOC Heading"/>
    <w:basedOn w:val="Normal"/>
    <w:semiHidden/>
    <w:unhideWhenUsed/>
    <w:qFormat/>
    <w:rsid w:val="00725A2F"/>
    <w:pPr>
      <w:widowControl/>
      <w:tabs>
        <w:tab w:val="center" w:pos="4680"/>
        <w:tab w:val="right" w:pos="9360"/>
      </w:tabs>
      <w:autoSpaceDE/>
      <w:autoSpaceDN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StyleJustified">
    <w:name w:val="Style Justified"/>
    <w:basedOn w:val="Normal"/>
    <w:rsid w:val="00725A2F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section-1">
    <w:name w:val="psection-1"/>
    <w:basedOn w:val="Normal"/>
    <w:rsid w:val="00725A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3F89"/>
    <w:rPr>
      <w:rFonts w:ascii="Georgia" w:eastAsia="Georgia" w:hAnsi="Georgia" w:cs="Georgia"/>
      <w:sz w:val="24"/>
      <w:szCs w:val="24"/>
    </w:rPr>
  </w:style>
  <w:style w:type="paragraph" w:customStyle="1" w:styleId="paragraph">
    <w:name w:val="paragraph"/>
    <w:basedOn w:val="Normal"/>
    <w:rsid w:val="000F5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5800"/>
  </w:style>
  <w:style w:type="character" w:customStyle="1" w:styleId="eop">
    <w:name w:val="eop"/>
    <w:basedOn w:val="DefaultParagraphFont"/>
    <w:rsid w:val="000F5800"/>
  </w:style>
  <w:style w:type="paragraph" w:styleId="NormalWeb">
    <w:name w:val="Normal (Web)"/>
    <w:basedOn w:val="Normal"/>
    <w:uiPriority w:val="99"/>
    <w:semiHidden/>
    <w:unhideWhenUsed/>
    <w:rsid w:val="00D20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4a0d1-52a4-4403-95e4-a73928fa3fa8" xsi:nil="true"/>
    <lcf76f155ced4ddcb4097134ff3c332f xmlns="26b971c9-f1e5-4c86-90af-a9ce83c0af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003AC440B0A4886009A9A94F14E91" ma:contentTypeVersion="18" ma:contentTypeDescription="Create a new document." ma:contentTypeScope="" ma:versionID="cee541ed221625d29b16c74b9860017a">
  <xsd:schema xmlns:xsd="http://www.w3.org/2001/XMLSchema" xmlns:xs="http://www.w3.org/2001/XMLSchema" xmlns:p="http://schemas.microsoft.com/office/2006/metadata/properties" xmlns:ns2="26b971c9-f1e5-4c86-90af-a9ce83c0af2d" xmlns:ns3="9484a0d1-52a4-4403-95e4-a73928fa3fa8" targetNamespace="http://schemas.microsoft.com/office/2006/metadata/properties" ma:root="true" ma:fieldsID="b1798632599c2082a18f654c4c9e96b0" ns2:_="" ns3:_="">
    <xsd:import namespace="26b971c9-f1e5-4c86-90af-a9ce83c0af2d"/>
    <xsd:import namespace="9484a0d1-52a4-4403-95e4-a73928fa3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71c9-f1e5-4c86-90af-a9ce83c0a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2d73b94-0eba-4d43-b2d8-ac573da01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a0d1-52a4-4403-95e4-a73928fa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2f1560-c063-489d-afbf-10438d848623}" ma:internalName="TaxCatchAll" ma:showField="CatchAllData" ma:web="9484a0d1-52a4-4403-95e4-a73928fa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45A59-0FF6-4CE2-BAA8-5090C9A3D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1C47B-7BDE-4499-AD72-FB8930C89402}">
  <ds:schemaRefs>
    <ds:schemaRef ds:uri="http://schemas.microsoft.com/office/2006/metadata/properties"/>
    <ds:schemaRef ds:uri="http://schemas.microsoft.com/office/infopath/2007/PartnerControls"/>
    <ds:schemaRef ds:uri="9484a0d1-52a4-4403-95e4-a73928fa3fa8"/>
    <ds:schemaRef ds:uri="26b971c9-f1e5-4c86-90af-a9ce83c0af2d"/>
  </ds:schemaRefs>
</ds:datastoreItem>
</file>

<file path=customXml/itemProps3.xml><?xml version="1.0" encoding="utf-8"?>
<ds:datastoreItem xmlns:ds="http://schemas.openxmlformats.org/officeDocument/2006/customXml" ds:itemID="{F9F55AC5-629E-4EBD-ABC4-ACC8EC04E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A41BC-DCD2-4F1E-B479-05678987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71c9-f1e5-4c86-90af-a9ce83c0af2d"/>
    <ds:schemaRef ds:uri="9484a0d1-52a4-4403-95e4-a73928fa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>NBOffice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Brownfields_2019_Furnishings_RFP_2019_FINAL</dc:title>
  <dc:subject/>
  <dc:creator>rshah</dc:creator>
  <cp:keywords/>
  <cp:lastModifiedBy>Raksha Vasudevan</cp:lastModifiedBy>
  <cp:revision>11</cp:revision>
  <cp:lastPrinted>2021-05-17T19:04:00Z</cp:lastPrinted>
  <dcterms:created xsi:type="dcterms:W3CDTF">2024-05-22T13:18:00Z</dcterms:created>
  <dcterms:modified xsi:type="dcterms:W3CDTF">2024-06-03T18:52:00Z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2019-05-06T00:00:00Z</vt:filetime>
  </property>
  <property fmtid="{D5CDD505-2E9C-101B-9397-08002B2CF9AE}" pid="5" name="ContentTypeId">
    <vt:lpwstr>0x01010011D003AC440B0A4886009A9A94F14E91</vt:lpwstr>
  </property>
  <property fmtid="{D5CDD505-2E9C-101B-9397-08002B2CF9AE}" pid="6" name="Order">
    <vt:r8>2800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GrammarlyDocumentId">
    <vt:lpwstr>3e545bb4402825aefb0c3ca1e47ef76de97d2c86c39845e653d22c532a902e0e</vt:lpwstr>
  </property>
</Properties>
</file>